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680F7" w14:textId="436840FE" w:rsidR="00FE388C" w:rsidRPr="00FA7C87" w:rsidRDefault="00FE388C" w:rsidP="00516812">
      <w:pPr>
        <w:pStyle w:val="MainText"/>
        <w:spacing w:line="240" w:lineRule="auto"/>
        <w:rPr>
          <w:rFonts w:ascii="Arial" w:hAnsi="Arial" w:cs="Arial"/>
          <w:b/>
          <w:sz w:val="24"/>
          <w:szCs w:val="24"/>
        </w:rPr>
      </w:pPr>
      <w:r w:rsidRPr="00FA7C87">
        <w:rPr>
          <w:rFonts w:ascii="Arial" w:hAnsi="Arial" w:cs="Arial"/>
          <w:b/>
          <w:sz w:val="24"/>
          <w:szCs w:val="24"/>
        </w:rPr>
        <w:t xml:space="preserve">Youth </w:t>
      </w:r>
      <w:r w:rsidR="00812812">
        <w:rPr>
          <w:rFonts w:ascii="Arial" w:hAnsi="Arial" w:cs="Arial"/>
          <w:b/>
          <w:sz w:val="24"/>
          <w:szCs w:val="24"/>
        </w:rPr>
        <w:t>E</w:t>
      </w:r>
      <w:r w:rsidR="002F1CFC" w:rsidRPr="00FA7C87">
        <w:rPr>
          <w:rFonts w:ascii="Arial" w:hAnsi="Arial" w:cs="Arial"/>
          <w:b/>
          <w:sz w:val="24"/>
          <w:szCs w:val="24"/>
        </w:rPr>
        <w:t xml:space="preserve">mployment </w:t>
      </w:r>
      <w:r w:rsidR="00812812">
        <w:rPr>
          <w:rFonts w:ascii="Arial" w:hAnsi="Arial" w:cs="Arial"/>
          <w:b/>
          <w:sz w:val="24"/>
          <w:szCs w:val="24"/>
        </w:rPr>
        <w:t>&amp; S</w:t>
      </w:r>
      <w:r w:rsidR="002F1CFC" w:rsidRPr="00FA7C87">
        <w:rPr>
          <w:rFonts w:ascii="Arial" w:hAnsi="Arial" w:cs="Arial"/>
          <w:b/>
          <w:sz w:val="24"/>
          <w:szCs w:val="24"/>
        </w:rPr>
        <w:t xml:space="preserve">kills </w:t>
      </w:r>
      <w:r w:rsidR="00812812">
        <w:rPr>
          <w:rFonts w:ascii="Arial" w:hAnsi="Arial" w:cs="Arial"/>
          <w:b/>
          <w:sz w:val="24"/>
          <w:szCs w:val="24"/>
        </w:rPr>
        <w:t>U</w:t>
      </w:r>
      <w:r w:rsidR="002F1CFC" w:rsidRPr="00FA7C87">
        <w:rPr>
          <w:rFonts w:ascii="Arial" w:hAnsi="Arial" w:cs="Arial"/>
          <w:b/>
          <w:sz w:val="24"/>
          <w:szCs w:val="24"/>
        </w:rPr>
        <w:t xml:space="preserve">pdate </w:t>
      </w:r>
    </w:p>
    <w:p w14:paraId="4EBE4631" w14:textId="77777777" w:rsidR="00FE388C" w:rsidRPr="000B11A3" w:rsidRDefault="00FE388C" w:rsidP="00516812">
      <w:pPr>
        <w:pStyle w:val="MainText"/>
        <w:spacing w:line="240" w:lineRule="auto"/>
        <w:rPr>
          <w:rFonts w:ascii="Arial" w:hAnsi="Arial" w:cs="Arial"/>
          <w:b/>
          <w:szCs w:val="22"/>
        </w:rPr>
      </w:pPr>
    </w:p>
    <w:p w14:paraId="7497A40F" w14:textId="77777777" w:rsidR="00FE388C" w:rsidRPr="000B11A3" w:rsidRDefault="00FE388C" w:rsidP="00516812">
      <w:pPr>
        <w:pStyle w:val="Default"/>
        <w:rPr>
          <w:b/>
          <w:bCs/>
          <w:color w:val="auto"/>
          <w:sz w:val="22"/>
          <w:szCs w:val="22"/>
        </w:rPr>
      </w:pPr>
      <w:r w:rsidRPr="000B11A3">
        <w:rPr>
          <w:b/>
          <w:bCs/>
          <w:color w:val="auto"/>
          <w:sz w:val="22"/>
          <w:szCs w:val="22"/>
        </w:rPr>
        <w:t xml:space="preserve">Purpose </w:t>
      </w:r>
    </w:p>
    <w:p w14:paraId="787DC09E" w14:textId="77777777" w:rsidR="00FE388C" w:rsidRPr="000B11A3" w:rsidRDefault="00FE388C" w:rsidP="00516812">
      <w:pPr>
        <w:pStyle w:val="Default"/>
        <w:tabs>
          <w:tab w:val="left" w:pos="3255"/>
        </w:tabs>
        <w:rPr>
          <w:b/>
          <w:bCs/>
          <w:color w:val="auto"/>
          <w:sz w:val="22"/>
          <w:szCs w:val="22"/>
        </w:rPr>
      </w:pPr>
      <w:r w:rsidRPr="000B11A3">
        <w:rPr>
          <w:b/>
          <w:bCs/>
          <w:color w:val="auto"/>
          <w:sz w:val="22"/>
          <w:szCs w:val="22"/>
        </w:rPr>
        <w:tab/>
      </w:r>
    </w:p>
    <w:p w14:paraId="0B536044" w14:textId="77777777" w:rsidR="00FE388C" w:rsidRPr="000B11A3" w:rsidRDefault="00FE388C" w:rsidP="00516812">
      <w:pPr>
        <w:pStyle w:val="Default"/>
        <w:rPr>
          <w:color w:val="auto"/>
          <w:sz w:val="22"/>
          <w:szCs w:val="22"/>
        </w:rPr>
      </w:pPr>
      <w:r w:rsidRPr="000B11A3">
        <w:rPr>
          <w:color w:val="auto"/>
          <w:sz w:val="22"/>
          <w:szCs w:val="22"/>
        </w:rPr>
        <w:t>For discussion and direction on the development of a youth participation policy.</w:t>
      </w:r>
    </w:p>
    <w:p w14:paraId="18A0D5B7" w14:textId="77777777" w:rsidR="00FE388C" w:rsidRPr="000B11A3" w:rsidRDefault="00FE388C" w:rsidP="00516812">
      <w:pPr>
        <w:pStyle w:val="Default"/>
        <w:rPr>
          <w:b/>
          <w:bCs/>
          <w:color w:val="auto"/>
          <w:sz w:val="22"/>
          <w:szCs w:val="22"/>
        </w:rPr>
      </w:pPr>
    </w:p>
    <w:p w14:paraId="6D338C1E" w14:textId="0125B31A" w:rsidR="00FE388C" w:rsidRPr="000B11A3" w:rsidRDefault="00FE388C" w:rsidP="00516812">
      <w:pPr>
        <w:pStyle w:val="Default"/>
        <w:rPr>
          <w:b/>
          <w:bCs/>
          <w:color w:val="auto"/>
          <w:sz w:val="22"/>
          <w:szCs w:val="22"/>
        </w:rPr>
      </w:pPr>
      <w:r w:rsidRPr="000B11A3">
        <w:rPr>
          <w:b/>
          <w:bCs/>
          <w:color w:val="auto"/>
          <w:sz w:val="22"/>
          <w:szCs w:val="22"/>
        </w:rPr>
        <w:t>Summary</w:t>
      </w:r>
    </w:p>
    <w:p w14:paraId="1E549A27" w14:textId="77777777" w:rsidR="00B30AFC" w:rsidRPr="000B11A3" w:rsidRDefault="00B30AFC" w:rsidP="00516812">
      <w:pPr>
        <w:pStyle w:val="Default"/>
        <w:rPr>
          <w:b/>
          <w:bCs/>
          <w:color w:val="auto"/>
          <w:sz w:val="22"/>
          <w:szCs w:val="22"/>
        </w:rPr>
      </w:pPr>
    </w:p>
    <w:p w14:paraId="67B6B6F7" w14:textId="77777777" w:rsidR="00B30AFC" w:rsidRPr="000B11A3" w:rsidRDefault="00B30AFC" w:rsidP="00B30AFC">
      <w:pPr>
        <w:contextualSpacing/>
        <w:rPr>
          <w:rFonts w:ascii="Arial" w:eastAsiaTheme="minorHAnsi" w:hAnsi="Arial" w:cs="Arial"/>
          <w:szCs w:val="22"/>
        </w:rPr>
      </w:pPr>
      <w:r w:rsidRPr="000B11A3">
        <w:rPr>
          <w:rFonts w:ascii="Arial" w:eastAsiaTheme="minorHAnsi" w:hAnsi="Arial" w:cs="Arial"/>
          <w:szCs w:val="22"/>
        </w:rPr>
        <w:t>The youth participation policy work is jointly developed by City Regions, People and Places and Children and Young People Boards to ensure read-across.</w:t>
      </w:r>
    </w:p>
    <w:p w14:paraId="6D935567" w14:textId="2EAA9C5E" w:rsidR="00FE388C" w:rsidRPr="000B11A3" w:rsidRDefault="00FE388C" w:rsidP="00516812">
      <w:pPr>
        <w:pStyle w:val="Default"/>
        <w:rPr>
          <w:b/>
          <w:bCs/>
          <w:color w:val="FF0000"/>
          <w:sz w:val="22"/>
          <w:szCs w:val="22"/>
        </w:rPr>
      </w:pPr>
    </w:p>
    <w:p w14:paraId="395BEEFA" w14:textId="146B23DD" w:rsidR="00FE388C" w:rsidRPr="000B11A3" w:rsidRDefault="00FE388C" w:rsidP="00516812">
      <w:pPr>
        <w:contextualSpacing/>
        <w:rPr>
          <w:rFonts w:ascii="Arial" w:eastAsiaTheme="minorHAnsi" w:hAnsi="Arial" w:cs="Arial"/>
          <w:szCs w:val="22"/>
        </w:rPr>
      </w:pPr>
      <w:r w:rsidRPr="000B11A3">
        <w:rPr>
          <w:rFonts w:ascii="Arial" w:hAnsi="Arial" w:cs="Arial"/>
          <w:szCs w:val="22"/>
        </w:rPr>
        <w:t>This paper provides a</w:t>
      </w:r>
      <w:r w:rsidR="00DF060A" w:rsidRPr="000B11A3">
        <w:rPr>
          <w:rFonts w:ascii="Arial" w:hAnsi="Arial" w:cs="Arial"/>
          <w:szCs w:val="22"/>
        </w:rPr>
        <w:t xml:space="preserve">n update on the development of </w:t>
      </w:r>
      <w:r w:rsidR="009C2C1E" w:rsidRPr="000B11A3">
        <w:rPr>
          <w:rFonts w:ascii="Arial" w:hAnsi="Arial" w:cs="Arial"/>
          <w:szCs w:val="22"/>
        </w:rPr>
        <w:t xml:space="preserve">a </w:t>
      </w:r>
      <w:r w:rsidR="00DF060A" w:rsidRPr="000B11A3">
        <w:rPr>
          <w:rFonts w:ascii="Arial" w:hAnsi="Arial" w:cs="Arial"/>
          <w:szCs w:val="22"/>
        </w:rPr>
        <w:t>youth participation and employment and skill</w:t>
      </w:r>
      <w:r w:rsidR="00BB7CB4" w:rsidRPr="000B11A3">
        <w:rPr>
          <w:rFonts w:ascii="Arial" w:hAnsi="Arial" w:cs="Arial"/>
          <w:szCs w:val="22"/>
        </w:rPr>
        <w:t>s</w:t>
      </w:r>
      <w:r w:rsidR="004735AD" w:rsidRPr="000B11A3">
        <w:rPr>
          <w:rFonts w:ascii="Arial" w:hAnsi="Arial" w:cs="Arial"/>
          <w:szCs w:val="22"/>
        </w:rPr>
        <w:t xml:space="preserve"> policy </w:t>
      </w:r>
      <w:r w:rsidR="00B30AFC" w:rsidRPr="000B11A3">
        <w:rPr>
          <w:rFonts w:ascii="Arial" w:hAnsi="Arial" w:cs="Arial"/>
          <w:szCs w:val="22"/>
        </w:rPr>
        <w:t>relating to young people</w:t>
      </w:r>
      <w:r w:rsidR="00BB7CB4" w:rsidRPr="000B11A3">
        <w:rPr>
          <w:rFonts w:ascii="Arial" w:hAnsi="Arial" w:cs="Arial"/>
          <w:szCs w:val="22"/>
        </w:rPr>
        <w:t>.</w:t>
      </w:r>
    </w:p>
    <w:p w14:paraId="01F75973" w14:textId="77777777" w:rsidR="00FE388C" w:rsidRPr="000B11A3" w:rsidRDefault="00FE388C" w:rsidP="00516812">
      <w:pPr>
        <w:contextualSpacing/>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0B11A3" w14:paraId="2679E269" w14:textId="77777777" w:rsidTr="00F24A82">
        <w:tc>
          <w:tcPr>
            <w:tcW w:w="9157" w:type="dxa"/>
          </w:tcPr>
          <w:p w14:paraId="092F3439" w14:textId="77777777" w:rsidR="00FE388C" w:rsidRPr="000B11A3" w:rsidRDefault="00FE388C" w:rsidP="00516812">
            <w:pPr>
              <w:pStyle w:val="MainText"/>
              <w:spacing w:line="240" w:lineRule="auto"/>
              <w:rPr>
                <w:rFonts w:ascii="Arial" w:hAnsi="Arial" w:cs="Arial"/>
                <w:b/>
                <w:szCs w:val="22"/>
              </w:rPr>
            </w:pPr>
          </w:p>
          <w:p w14:paraId="72F31EF6" w14:textId="77777777" w:rsidR="00FE388C" w:rsidRPr="000B11A3" w:rsidRDefault="00FE388C" w:rsidP="003469C9">
            <w:pPr>
              <w:pStyle w:val="MainText"/>
              <w:spacing w:line="240" w:lineRule="auto"/>
              <w:jc w:val="both"/>
              <w:rPr>
                <w:rFonts w:ascii="Arial" w:hAnsi="Arial" w:cs="Arial"/>
                <w:b/>
                <w:szCs w:val="22"/>
              </w:rPr>
            </w:pPr>
            <w:r w:rsidRPr="000B11A3">
              <w:rPr>
                <w:rFonts w:ascii="Arial" w:hAnsi="Arial" w:cs="Arial"/>
                <w:b/>
                <w:szCs w:val="22"/>
              </w:rPr>
              <w:t>Recommendation</w:t>
            </w:r>
          </w:p>
          <w:p w14:paraId="73F7B34C" w14:textId="77777777" w:rsidR="00FE388C" w:rsidRPr="000B11A3" w:rsidRDefault="00FE388C" w:rsidP="003469C9">
            <w:pPr>
              <w:autoSpaceDE w:val="0"/>
              <w:autoSpaceDN w:val="0"/>
              <w:adjustRightInd w:val="0"/>
              <w:jc w:val="both"/>
              <w:rPr>
                <w:rFonts w:ascii="Arial" w:hAnsi="Arial" w:cs="Arial"/>
                <w:szCs w:val="22"/>
              </w:rPr>
            </w:pPr>
          </w:p>
          <w:p w14:paraId="00A669EB" w14:textId="28E39EFC" w:rsidR="00FE388C" w:rsidRPr="000B11A3" w:rsidRDefault="00FE388C" w:rsidP="003469C9">
            <w:pPr>
              <w:autoSpaceDE w:val="0"/>
              <w:autoSpaceDN w:val="0"/>
              <w:adjustRightInd w:val="0"/>
              <w:jc w:val="both"/>
              <w:rPr>
                <w:rFonts w:ascii="Arial" w:hAnsi="Arial" w:cs="Arial"/>
                <w:szCs w:val="22"/>
              </w:rPr>
            </w:pPr>
            <w:r w:rsidRPr="000B11A3">
              <w:rPr>
                <w:rFonts w:ascii="Arial" w:hAnsi="Arial" w:cs="Arial"/>
                <w:szCs w:val="22"/>
              </w:rPr>
              <w:t xml:space="preserve">That the </w:t>
            </w:r>
            <w:r w:rsidR="00101A83" w:rsidRPr="000B11A3">
              <w:rPr>
                <w:rFonts w:ascii="Arial" w:hAnsi="Arial" w:cs="Arial"/>
                <w:szCs w:val="22"/>
              </w:rPr>
              <w:t>Board note the report and consider the following to provide comments</w:t>
            </w:r>
            <w:r w:rsidR="0041108D" w:rsidRPr="000B11A3">
              <w:rPr>
                <w:rFonts w:ascii="Arial" w:hAnsi="Arial" w:cs="Arial"/>
                <w:szCs w:val="22"/>
              </w:rPr>
              <w:t>/steer</w:t>
            </w:r>
            <w:r w:rsidR="00101A83" w:rsidRPr="000B11A3">
              <w:rPr>
                <w:rFonts w:ascii="Arial" w:hAnsi="Arial" w:cs="Arial"/>
                <w:szCs w:val="22"/>
              </w:rPr>
              <w:t>:</w:t>
            </w:r>
          </w:p>
          <w:p w14:paraId="0B3A00DD" w14:textId="77777777" w:rsidR="00FE388C" w:rsidRPr="000B11A3" w:rsidRDefault="00FE388C" w:rsidP="003469C9">
            <w:pPr>
              <w:autoSpaceDE w:val="0"/>
              <w:autoSpaceDN w:val="0"/>
              <w:adjustRightInd w:val="0"/>
              <w:jc w:val="both"/>
              <w:rPr>
                <w:rFonts w:ascii="Arial" w:hAnsi="Arial" w:cs="Arial"/>
                <w:szCs w:val="22"/>
              </w:rPr>
            </w:pPr>
          </w:p>
          <w:p w14:paraId="4B3FE35F" w14:textId="6EE669FA" w:rsidR="00FE388C" w:rsidRPr="000B11A3" w:rsidRDefault="00101A83" w:rsidP="003469C9">
            <w:pPr>
              <w:pStyle w:val="MainText"/>
              <w:numPr>
                <w:ilvl w:val="0"/>
                <w:numId w:val="1"/>
              </w:numPr>
              <w:spacing w:line="240" w:lineRule="auto"/>
              <w:jc w:val="both"/>
              <w:rPr>
                <w:rFonts w:ascii="Arial" w:hAnsi="Arial" w:cs="Arial"/>
                <w:szCs w:val="22"/>
              </w:rPr>
            </w:pPr>
            <w:r w:rsidRPr="000B11A3">
              <w:rPr>
                <w:rFonts w:ascii="Arial" w:hAnsi="Arial" w:cs="Arial"/>
                <w:szCs w:val="22"/>
              </w:rPr>
              <w:t>U</w:t>
            </w:r>
            <w:r w:rsidR="00B30AFC" w:rsidRPr="000B11A3">
              <w:rPr>
                <w:rFonts w:ascii="Arial" w:hAnsi="Arial" w:cs="Arial"/>
                <w:szCs w:val="22"/>
              </w:rPr>
              <w:t>pdate and plans for progressing this policy</w:t>
            </w:r>
            <w:r w:rsidR="000B11A3" w:rsidRPr="000B11A3">
              <w:rPr>
                <w:rFonts w:ascii="Arial" w:hAnsi="Arial" w:cs="Arial"/>
                <w:szCs w:val="22"/>
              </w:rPr>
              <w:t>.</w:t>
            </w:r>
          </w:p>
          <w:p w14:paraId="25A4A6B5" w14:textId="1A4C2CC6" w:rsidR="00A54947" w:rsidRPr="000B11A3" w:rsidRDefault="00A54947" w:rsidP="003469C9">
            <w:pPr>
              <w:pStyle w:val="MainText"/>
              <w:numPr>
                <w:ilvl w:val="0"/>
                <w:numId w:val="1"/>
              </w:numPr>
              <w:spacing w:line="240" w:lineRule="auto"/>
              <w:jc w:val="both"/>
              <w:rPr>
                <w:rFonts w:ascii="Arial" w:hAnsi="Arial" w:cs="Arial"/>
                <w:szCs w:val="22"/>
              </w:rPr>
            </w:pPr>
            <w:r w:rsidRPr="000B11A3">
              <w:rPr>
                <w:rFonts w:ascii="Arial" w:hAnsi="Arial" w:cs="Arial"/>
                <w:szCs w:val="22"/>
              </w:rPr>
              <w:t>Councils statutory responsibilities discussion paper</w:t>
            </w:r>
            <w:r w:rsidR="00FC1E6E" w:rsidRPr="000B11A3">
              <w:rPr>
                <w:rFonts w:ascii="Arial" w:hAnsi="Arial" w:cs="Arial"/>
                <w:szCs w:val="22"/>
              </w:rPr>
              <w:t xml:space="preserve"> Annex A</w:t>
            </w:r>
            <w:r w:rsidRPr="000B11A3">
              <w:rPr>
                <w:rFonts w:ascii="Arial" w:hAnsi="Arial" w:cs="Arial"/>
                <w:szCs w:val="22"/>
              </w:rPr>
              <w:t xml:space="preserve"> </w:t>
            </w:r>
          </w:p>
          <w:p w14:paraId="7B71BD49" w14:textId="137C9A05" w:rsidR="00CC7517" w:rsidRPr="000B11A3" w:rsidRDefault="00CC7517" w:rsidP="00CC7517">
            <w:pPr>
              <w:pStyle w:val="MainText"/>
              <w:numPr>
                <w:ilvl w:val="0"/>
                <w:numId w:val="1"/>
              </w:numPr>
              <w:spacing w:line="240" w:lineRule="auto"/>
              <w:jc w:val="both"/>
              <w:rPr>
                <w:rFonts w:ascii="Arial" w:hAnsi="Arial" w:cs="Arial"/>
                <w:szCs w:val="22"/>
              </w:rPr>
            </w:pPr>
            <w:r w:rsidRPr="000B11A3">
              <w:rPr>
                <w:rFonts w:ascii="Arial" w:hAnsi="Arial" w:cs="Arial"/>
                <w:szCs w:val="22"/>
              </w:rPr>
              <w:t>T Level</w:t>
            </w:r>
            <w:r w:rsidR="003577BC">
              <w:rPr>
                <w:rFonts w:ascii="Arial" w:hAnsi="Arial" w:cs="Arial"/>
                <w:szCs w:val="22"/>
              </w:rPr>
              <w:t>s</w:t>
            </w:r>
            <w:r w:rsidRPr="000B11A3">
              <w:rPr>
                <w:rFonts w:ascii="Arial" w:hAnsi="Arial" w:cs="Arial"/>
                <w:szCs w:val="22"/>
              </w:rPr>
              <w:t xml:space="preserve"> discussion paper Annex B.</w:t>
            </w:r>
          </w:p>
          <w:p w14:paraId="636C9010" w14:textId="77777777" w:rsidR="00A54947" w:rsidRPr="000B11A3" w:rsidRDefault="00A54947" w:rsidP="003469C9">
            <w:pPr>
              <w:autoSpaceDE w:val="0"/>
              <w:autoSpaceDN w:val="0"/>
              <w:adjustRightInd w:val="0"/>
              <w:jc w:val="both"/>
              <w:rPr>
                <w:rFonts w:ascii="Arial" w:hAnsi="Arial" w:cs="Arial"/>
                <w:b/>
                <w:bCs/>
                <w:szCs w:val="22"/>
              </w:rPr>
            </w:pPr>
          </w:p>
          <w:p w14:paraId="584D3A36" w14:textId="2DE8D297" w:rsidR="00FE388C" w:rsidRDefault="00FE388C" w:rsidP="003469C9">
            <w:pPr>
              <w:autoSpaceDE w:val="0"/>
              <w:autoSpaceDN w:val="0"/>
              <w:adjustRightInd w:val="0"/>
              <w:jc w:val="both"/>
              <w:rPr>
                <w:rFonts w:ascii="Arial" w:hAnsi="Arial" w:cs="Arial"/>
                <w:b/>
                <w:bCs/>
                <w:szCs w:val="22"/>
              </w:rPr>
            </w:pPr>
            <w:r w:rsidRPr="000B11A3">
              <w:rPr>
                <w:rFonts w:ascii="Arial" w:hAnsi="Arial" w:cs="Arial"/>
                <w:b/>
                <w:bCs/>
                <w:szCs w:val="22"/>
              </w:rPr>
              <w:t>Action</w:t>
            </w:r>
          </w:p>
          <w:p w14:paraId="57E3A6A6" w14:textId="77777777" w:rsidR="00D350EE" w:rsidRPr="000B11A3" w:rsidRDefault="00D350EE" w:rsidP="003469C9">
            <w:pPr>
              <w:autoSpaceDE w:val="0"/>
              <w:autoSpaceDN w:val="0"/>
              <w:adjustRightInd w:val="0"/>
              <w:jc w:val="both"/>
              <w:rPr>
                <w:rFonts w:ascii="Arial" w:hAnsi="Arial" w:cs="Arial"/>
                <w:b/>
                <w:bCs/>
                <w:szCs w:val="22"/>
              </w:rPr>
            </w:pPr>
          </w:p>
          <w:p w14:paraId="2BFD10CA" w14:textId="53A0072C" w:rsidR="00FE388C" w:rsidRPr="000B11A3" w:rsidRDefault="00FE388C" w:rsidP="003469C9">
            <w:pPr>
              <w:pStyle w:val="MainText"/>
              <w:spacing w:line="240" w:lineRule="auto"/>
              <w:jc w:val="both"/>
              <w:rPr>
                <w:rFonts w:ascii="Arial" w:hAnsi="Arial" w:cs="Arial"/>
                <w:b/>
                <w:szCs w:val="22"/>
              </w:rPr>
            </w:pPr>
            <w:r w:rsidRPr="000B11A3">
              <w:rPr>
                <w:rFonts w:ascii="Arial" w:hAnsi="Arial" w:cs="Arial"/>
                <w:szCs w:val="22"/>
              </w:rPr>
              <w:t xml:space="preserve">Officers to </w:t>
            </w:r>
            <w:r w:rsidR="00A54947" w:rsidRPr="000B11A3">
              <w:rPr>
                <w:rFonts w:ascii="Arial" w:hAnsi="Arial" w:cs="Arial"/>
                <w:szCs w:val="22"/>
              </w:rPr>
              <w:t xml:space="preserve">progress </w:t>
            </w:r>
            <w:r w:rsidRPr="000B11A3">
              <w:rPr>
                <w:rFonts w:ascii="Arial" w:hAnsi="Arial" w:cs="Arial"/>
                <w:szCs w:val="22"/>
              </w:rPr>
              <w:t xml:space="preserve">in line with Members’ </w:t>
            </w:r>
            <w:r w:rsidR="0041108D" w:rsidRPr="000B11A3">
              <w:rPr>
                <w:rFonts w:ascii="Arial" w:hAnsi="Arial" w:cs="Arial"/>
                <w:szCs w:val="22"/>
              </w:rPr>
              <w:t>comments/</w:t>
            </w:r>
            <w:r w:rsidRPr="000B11A3">
              <w:rPr>
                <w:rFonts w:ascii="Arial" w:hAnsi="Arial" w:cs="Arial"/>
                <w:szCs w:val="22"/>
              </w:rPr>
              <w:t>steer.</w:t>
            </w:r>
          </w:p>
        </w:tc>
      </w:tr>
      <w:tr w:rsidR="00FE388C" w:rsidRPr="000B11A3" w14:paraId="00ACBA54" w14:textId="77777777" w:rsidTr="00F24A82">
        <w:tc>
          <w:tcPr>
            <w:tcW w:w="9157" w:type="dxa"/>
          </w:tcPr>
          <w:p w14:paraId="2CEFA57F" w14:textId="77777777" w:rsidR="00FE388C" w:rsidRPr="000B11A3" w:rsidRDefault="00FE388C" w:rsidP="00516812">
            <w:pPr>
              <w:pStyle w:val="MainText"/>
              <w:spacing w:line="240" w:lineRule="auto"/>
              <w:rPr>
                <w:rFonts w:ascii="Arial" w:hAnsi="Arial" w:cs="Arial"/>
                <w:b/>
                <w:color w:val="00B050"/>
                <w:szCs w:val="22"/>
              </w:rPr>
            </w:pPr>
          </w:p>
        </w:tc>
      </w:tr>
    </w:tbl>
    <w:p w14:paraId="7D74DD09" w14:textId="77777777" w:rsidR="00FE388C" w:rsidRPr="000B11A3" w:rsidRDefault="00FE388C" w:rsidP="00516812">
      <w:pPr>
        <w:pStyle w:val="MainText"/>
        <w:spacing w:line="240" w:lineRule="auto"/>
        <w:rPr>
          <w:rFonts w:ascii="Arial" w:hAnsi="Arial" w:cs="Arial"/>
          <w:color w:val="00B050"/>
          <w:szCs w:val="22"/>
        </w:rPr>
      </w:pPr>
    </w:p>
    <w:p w14:paraId="0750AF24" w14:textId="77777777" w:rsidR="00FE388C" w:rsidRPr="000B11A3" w:rsidRDefault="00FE388C" w:rsidP="00516812">
      <w:pPr>
        <w:pStyle w:val="MainText"/>
        <w:spacing w:line="240" w:lineRule="auto"/>
        <w:rPr>
          <w:rFonts w:ascii="Arial" w:hAnsi="Arial" w:cs="Arial"/>
          <w:szCs w:val="22"/>
        </w:rPr>
      </w:pPr>
    </w:p>
    <w:p w14:paraId="3D5BA350" w14:textId="77777777" w:rsidR="00FE388C" w:rsidRPr="000B11A3" w:rsidRDefault="00FE388C" w:rsidP="0051681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0B11A3" w14:paraId="4A3E0F25" w14:textId="77777777" w:rsidTr="00F24A82">
        <w:tc>
          <w:tcPr>
            <w:tcW w:w="2767" w:type="dxa"/>
          </w:tcPr>
          <w:p w14:paraId="7F95067B"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b/>
                <w:szCs w:val="22"/>
              </w:rPr>
              <w:t>Contact officer:</w:t>
            </w:r>
            <w:r w:rsidRPr="000B11A3">
              <w:rPr>
                <w:rFonts w:ascii="Arial" w:hAnsi="Arial" w:cs="Arial"/>
                <w:szCs w:val="22"/>
              </w:rPr>
              <w:t xml:space="preserve"> </w:t>
            </w:r>
          </w:p>
        </w:tc>
        <w:tc>
          <w:tcPr>
            <w:tcW w:w="6304" w:type="dxa"/>
          </w:tcPr>
          <w:p w14:paraId="13269565"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szCs w:val="22"/>
              </w:rPr>
              <w:t xml:space="preserve">Bushra Jamil </w:t>
            </w:r>
          </w:p>
        </w:tc>
      </w:tr>
      <w:tr w:rsidR="00FE388C" w:rsidRPr="000B11A3" w14:paraId="0E51E854" w14:textId="77777777" w:rsidTr="00F24A82">
        <w:tc>
          <w:tcPr>
            <w:tcW w:w="2767" w:type="dxa"/>
          </w:tcPr>
          <w:p w14:paraId="49D7D4E9"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Position:</w:t>
            </w:r>
          </w:p>
        </w:tc>
        <w:tc>
          <w:tcPr>
            <w:tcW w:w="6304" w:type="dxa"/>
          </w:tcPr>
          <w:p w14:paraId="780FB9A5"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szCs w:val="22"/>
              </w:rPr>
              <w:t>Adviser</w:t>
            </w:r>
          </w:p>
        </w:tc>
      </w:tr>
      <w:tr w:rsidR="00FE388C" w:rsidRPr="000B11A3" w14:paraId="4BFA4D05" w14:textId="77777777" w:rsidTr="00F24A82">
        <w:tc>
          <w:tcPr>
            <w:tcW w:w="2767" w:type="dxa"/>
          </w:tcPr>
          <w:p w14:paraId="774A9BE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Phone no:</w:t>
            </w:r>
          </w:p>
        </w:tc>
        <w:tc>
          <w:tcPr>
            <w:tcW w:w="6304" w:type="dxa"/>
          </w:tcPr>
          <w:p w14:paraId="044AFDE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szCs w:val="22"/>
              </w:rPr>
              <w:t>020 7664 3357</w:t>
            </w:r>
          </w:p>
        </w:tc>
      </w:tr>
      <w:tr w:rsidR="00FE388C" w:rsidRPr="000B11A3" w14:paraId="2492C536" w14:textId="77777777" w:rsidTr="00F24A82">
        <w:trPr>
          <w:trHeight w:val="507"/>
        </w:trPr>
        <w:tc>
          <w:tcPr>
            <w:tcW w:w="2767" w:type="dxa"/>
          </w:tcPr>
          <w:p w14:paraId="5C69A01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Email:</w:t>
            </w:r>
          </w:p>
        </w:tc>
        <w:tc>
          <w:tcPr>
            <w:tcW w:w="6304" w:type="dxa"/>
          </w:tcPr>
          <w:p w14:paraId="5B2E918D" w14:textId="77777777" w:rsidR="00FE388C" w:rsidRPr="000B11A3" w:rsidRDefault="00A114B3" w:rsidP="00516812">
            <w:pPr>
              <w:pStyle w:val="MainText"/>
              <w:spacing w:line="240" w:lineRule="auto"/>
              <w:rPr>
                <w:rFonts w:ascii="Arial" w:hAnsi="Arial" w:cs="Arial"/>
                <w:szCs w:val="22"/>
              </w:rPr>
            </w:pPr>
            <w:hyperlink r:id="rId11" w:history="1">
              <w:r w:rsidR="00FE388C" w:rsidRPr="000B11A3">
                <w:rPr>
                  <w:rStyle w:val="Hyperlink"/>
                  <w:rFonts w:ascii="Arial" w:hAnsi="Arial" w:cs="Arial"/>
                  <w:szCs w:val="22"/>
                </w:rPr>
                <w:t>Bushra.Jamil@local.gov.uk</w:t>
              </w:r>
            </w:hyperlink>
          </w:p>
        </w:tc>
      </w:tr>
    </w:tbl>
    <w:p w14:paraId="2DA46D2E" w14:textId="77777777" w:rsidR="00FE388C" w:rsidRPr="000B11A3" w:rsidRDefault="00FE388C" w:rsidP="00516812">
      <w:pPr>
        <w:rPr>
          <w:rFonts w:ascii="Arial" w:hAnsi="Arial" w:cs="Arial"/>
          <w:szCs w:val="22"/>
        </w:rPr>
      </w:pPr>
    </w:p>
    <w:p w14:paraId="17FD38E8" w14:textId="0C652B80" w:rsidR="00FE388C" w:rsidRPr="000B11A3" w:rsidRDefault="00FE388C" w:rsidP="00516812">
      <w:pPr>
        <w:rPr>
          <w:rFonts w:ascii="Arial" w:hAnsi="Arial" w:cs="Arial"/>
          <w:szCs w:val="22"/>
        </w:rPr>
      </w:pPr>
    </w:p>
    <w:p w14:paraId="20428420" w14:textId="77777777" w:rsidR="00F449ED" w:rsidRPr="000B11A3" w:rsidRDefault="00F449ED" w:rsidP="00516812">
      <w:pPr>
        <w:rPr>
          <w:rFonts w:ascii="Arial" w:hAnsi="Arial" w:cs="Arial"/>
          <w:szCs w:val="22"/>
        </w:rPr>
      </w:pPr>
    </w:p>
    <w:p w14:paraId="0FE27B05" w14:textId="77777777" w:rsidR="00CD5EEF" w:rsidRPr="000B11A3" w:rsidRDefault="00CD5EEF" w:rsidP="00516812">
      <w:pPr>
        <w:rPr>
          <w:rFonts w:ascii="Arial" w:hAnsi="Arial" w:cs="Arial"/>
          <w:szCs w:val="22"/>
        </w:rPr>
      </w:pPr>
    </w:p>
    <w:p w14:paraId="7E962656" w14:textId="16820831" w:rsidR="00CD5EEF" w:rsidRPr="000B11A3" w:rsidRDefault="00CD5EEF" w:rsidP="00516812">
      <w:pPr>
        <w:rPr>
          <w:rFonts w:ascii="Arial" w:hAnsi="Arial" w:cs="Arial"/>
          <w:szCs w:val="22"/>
        </w:rPr>
      </w:pPr>
    </w:p>
    <w:p w14:paraId="1580F71A" w14:textId="77777777" w:rsidR="00BB7CB4" w:rsidRPr="000B11A3" w:rsidRDefault="00BB7CB4" w:rsidP="00516812">
      <w:pPr>
        <w:rPr>
          <w:rFonts w:ascii="Arial" w:hAnsi="Arial" w:cs="Arial"/>
          <w:szCs w:val="22"/>
        </w:rPr>
      </w:pPr>
    </w:p>
    <w:p w14:paraId="6149A1EF" w14:textId="77777777" w:rsidR="00CD5EEF" w:rsidRPr="000B11A3" w:rsidRDefault="00CD5EEF" w:rsidP="00516812">
      <w:pPr>
        <w:rPr>
          <w:rFonts w:ascii="Arial" w:hAnsi="Arial" w:cs="Arial"/>
          <w:szCs w:val="22"/>
        </w:rPr>
      </w:pPr>
    </w:p>
    <w:p w14:paraId="60D62EDB" w14:textId="77777777" w:rsidR="00CD5EEF" w:rsidRPr="000B11A3" w:rsidRDefault="00CD5EEF" w:rsidP="00516812">
      <w:pPr>
        <w:rPr>
          <w:rFonts w:ascii="Arial" w:hAnsi="Arial" w:cs="Arial"/>
          <w:szCs w:val="22"/>
        </w:rPr>
      </w:pPr>
    </w:p>
    <w:p w14:paraId="6EEEF099" w14:textId="3B62CA27" w:rsidR="00F24A82" w:rsidRPr="000B11A3" w:rsidRDefault="00F24A82" w:rsidP="00516812">
      <w:pPr>
        <w:rPr>
          <w:rFonts w:ascii="Arial" w:hAnsi="Arial" w:cs="Arial"/>
          <w:szCs w:val="22"/>
        </w:rPr>
      </w:pPr>
    </w:p>
    <w:p w14:paraId="57F1FF2D" w14:textId="1C145B72" w:rsidR="00B30AFC" w:rsidRDefault="00B30AFC" w:rsidP="00516812">
      <w:pPr>
        <w:rPr>
          <w:rFonts w:ascii="Arial" w:hAnsi="Arial" w:cs="Arial"/>
          <w:szCs w:val="22"/>
        </w:rPr>
      </w:pPr>
    </w:p>
    <w:p w14:paraId="5404EDB1" w14:textId="5C1F91DD" w:rsidR="00812812" w:rsidRDefault="00812812" w:rsidP="00516812">
      <w:pPr>
        <w:rPr>
          <w:rFonts w:ascii="Arial" w:hAnsi="Arial" w:cs="Arial"/>
          <w:szCs w:val="22"/>
        </w:rPr>
      </w:pPr>
    </w:p>
    <w:p w14:paraId="422BC113" w14:textId="77777777" w:rsidR="00812812" w:rsidRPr="000B11A3" w:rsidRDefault="00812812" w:rsidP="00516812">
      <w:pPr>
        <w:rPr>
          <w:rFonts w:ascii="Arial" w:hAnsi="Arial" w:cs="Arial"/>
          <w:szCs w:val="22"/>
        </w:rPr>
      </w:pPr>
    </w:p>
    <w:p w14:paraId="52B2BED7" w14:textId="2E501759" w:rsidR="00B30AFC" w:rsidRPr="000B11A3" w:rsidRDefault="00B30AFC" w:rsidP="00516812">
      <w:pPr>
        <w:rPr>
          <w:rFonts w:ascii="Arial" w:hAnsi="Arial" w:cs="Arial"/>
          <w:szCs w:val="22"/>
        </w:rPr>
      </w:pPr>
    </w:p>
    <w:p w14:paraId="5F911012" w14:textId="77777777" w:rsidR="00F24A82" w:rsidRPr="000B11A3" w:rsidRDefault="00F24A82" w:rsidP="00516812">
      <w:pPr>
        <w:rPr>
          <w:rFonts w:ascii="Arial" w:hAnsi="Arial" w:cs="Arial"/>
          <w:szCs w:val="22"/>
        </w:rPr>
      </w:pPr>
      <w:bookmarkStart w:id="0" w:name="_GoBack"/>
      <w:bookmarkEnd w:id="0"/>
    </w:p>
    <w:p w14:paraId="2A81B068" w14:textId="77777777" w:rsidR="0041108D" w:rsidRPr="000B11A3" w:rsidRDefault="0041108D" w:rsidP="00516812">
      <w:pPr>
        <w:rPr>
          <w:rFonts w:ascii="Arial" w:hAnsi="Arial" w:cs="Arial"/>
          <w:b/>
          <w:szCs w:val="22"/>
        </w:rPr>
      </w:pPr>
    </w:p>
    <w:p w14:paraId="08AEA1F6" w14:textId="11BFCA77" w:rsidR="00F54125" w:rsidRPr="00812812" w:rsidRDefault="00157610" w:rsidP="003469C9">
      <w:pPr>
        <w:rPr>
          <w:rFonts w:ascii="Arial" w:hAnsi="Arial" w:cs="Arial"/>
          <w:b/>
          <w:sz w:val="24"/>
          <w:szCs w:val="24"/>
        </w:rPr>
      </w:pPr>
      <w:r w:rsidRPr="00812812">
        <w:rPr>
          <w:rFonts w:ascii="Arial" w:hAnsi="Arial" w:cs="Arial"/>
          <w:b/>
          <w:sz w:val="24"/>
          <w:szCs w:val="24"/>
        </w:rPr>
        <w:t xml:space="preserve">Improving </w:t>
      </w:r>
      <w:r w:rsidR="00812812">
        <w:rPr>
          <w:rFonts w:ascii="Arial" w:hAnsi="Arial" w:cs="Arial"/>
          <w:b/>
          <w:sz w:val="24"/>
          <w:szCs w:val="24"/>
        </w:rPr>
        <w:t>Y</w:t>
      </w:r>
      <w:r w:rsidRPr="00812812">
        <w:rPr>
          <w:rFonts w:ascii="Arial" w:hAnsi="Arial" w:cs="Arial"/>
          <w:b/>
          <w:sz w:val="24"/>
          <w:szCs w:val="24"/>
        </w:rPr>
        <w:t xml:space="preserve">outh </w:t>
      </w:r>
      <w:r w:rsidR="00812812">
        <w:rPr>
          <w:rFonts w:ascii="Arial" w:hAnsi="Arial" w:cs="Arial"/>
          <w:b/>
          <w:sz w:val="24"/>
          <w:szCs w:val="24"/>
        </w:rPr>
        <w:t>P</w:t>
      </w:r>
      <w:r w:rsidRPr="00812812">
        <w:rPr>
          <w:rFonts w:ascii="Arial" w:hAnsi="Arial" w:cs="Arial"/>
          <w:b/>
          <w:sz w:val="24"/>
          <w:szCs w:val="24"/>
        </w:rPr>
        <w:t>articipation</w:t>
      </w:r>
    </w:p>
    <w:p w14:paraId="3511E2EF" w14:textId="77777777" w:rsidR="00F54125" w:rsidRPr="000B11A3" w:rsidRDefault="00F54125" w:rsidP="003469C9">
      <w:pPr>
        <w:rPr>
          <w:rFonts w:ascii="Arial" w:hAnsi="Arial" w:cs="Arial"/>
          <w:b/>
          <w:szCs w:val="22"/>
        </w:rPr>
      </w:pPr>
    </w:p>
    <w:p w14:paraId="3127C51D" w14:textId="11B0DE63" w:rsidR="00B2786E" w:rsidRPr="000B11A3" w:rsidRDefault="00F54125" w:rsidP="003469C9">
      <w:pPr>
        <w:rPr>
          <w:rFonts w:ascii="Arial" w:hAnsi="Arial" w:cs="Arial"/>
          <w:b/>
          <w:szCs w:val="22"/>
        </w:rPr>
      </w:pPr>
      <w:r w:rsidRPr="000B11A3">
        <w:rPr>
          <w:rFonts w:ascii="Arial" w:hAnsi="Arial" w:cs="Arial"/>
          <w:b/>
          <w:szCs w:val="22"/>
        </w:rPr>
        <w:t>Background</w:t>
      </w:r>
      <w:r w:rsidR="00B2786E" w:rsidRPr="000B11A3">
        <w:rPr>
          <w:rFonts w:ascii="Arial" w:hAnsi="Arial" w:cs="Arial"/>
          <w:b/>
          <w:szCs w:val="22"/>
        </w:rPr>
        <w:t xml:space="preserve"> </w:t>
      </w:r>
    </w:p>
    <w:p w14:paraId="49503C2E" w14:textId="26217DBD" w:rsidR="00AF11CE" w:rsidRPr="000B11A3" w:rsidRDefault="00AF11CE" w:rsidP="003469C9">
      <w:pPr>
        <w:rPr>
          <w:rFonts w:ascii="Arial" w:hAnsi="Arial" w:cs="Arial"/>
          <w:b/>
          <w:szCs w:val="22"/>
        </w:rPr>
      </w:pPr>
    </w:p>
    <w:p w14:paraId="453CF3C9" w14:textId="7F07ED39" w:rsidR="00AF11CE" w:rsidRPr="000B11A3" w:rsidRDefault="00F774E8" w:rsidP="003C4B3C">
      <w:pPr>
        <w:pStyle w:val="NormalWeb"/>
        <w:numPr>
          <w:ilvl w:val="0"/>
          <w:numId w:val="2"/>
        </w:numPr>
        <w:spacing w:before="0" w:beforeAutospacing="0" w:after="0" w:afterAutospacing="0"/>
        <w:rPr>
          <w:rFonts w:ascii="Arial" w:eastAsia="Times New Roman" w:hAnsi="Arial" w:cs="Arial"/>
          <w:sz w:val="22"/>
          <w:szCs w:val="22"/>
        </w:rPr>
      </w:pPr>
      <w:r w:rsidRPr="000B11A3">
        <w:rPr>
          <w:rFonts w:ascii="Arial" w:eastAsia="Times New Roman" w:hAnsi="Arial" w:cs="Arial"/>
          <w:sz w:val="22"/>
          <w:szCs w:val="22"/>
        </w:rPr>
        <w:t xml:space="preserve">Councils, alongside their role in helping economies to thrive, have several statutory duties relating to youth participation; to ensure all young people up to the age of 18 (25 for those with learning difficulties) participate in education or training. Despite having these responsibilities, councils have very few formal levers over commissioning or coordination of provision to meet them, </w:t>
      </w:r>
      <w:r w:rsidR="006F2DAB" w:rsidRPr="000B11A3">
        <w:rPr>
          <w:rFonts w:ascii="Arial" w:eastAsia="Times New Roman" w:hAnsi="Arial" w:cs="Arial"/>
          <w:sz w:val="22"/>
          <w:szCs w:val="22"/>
        </w:rPr>
        <w:t>resulting in a</w:t>
      </w:r>
      <w:r w:rsidR="00F449ED" w:rsidRPr="000B11A3">
        <w:rPr>
          <w:rFonts w:ascii="Arial" w:eastAsia="Times New Roman" w:hAnsi="Arial" w:cs="Arial"/>
          <w:sz w:val="22"/>
          <w:szCs w:val="22"/>
        </w:rPr>
        <w:t xml:space="preserve"> </w:t>
      </w:r>
      <w:r w:rsidRPr="000B11A3">
        <w:rPr>
          <w:rFonts w:ascii="Arial" w:eastAsia="Times New Roman" w:hAnsi="Arial" w:cs="Arial"/>
          <w:sz w:val="22"/>
          <w:szCs w:val="22"/>
        </w:rPr>
        <w:t>centralised and fragmented</w:t>
      </w:r>
      <w:r w:rsidR="006F2DAB" w:rsidRPr="000B11A3">
        <w:rPr>
          <w:rFonts w:ascii="Arial" w:eastAsia="Times New Roman" w:hAnsi="Arial" w:cs="Arial"/>
          <w:sz w:val="22"/>
          <w:szCs w:val="22"/>
        </w:rPr>
        <w:t xml:space="preserve"> system</w:t>
      </w:r>
      <w:r w:rsidRPr="000B11A3">
        <w:rPr>
          <w:rFonts w:ascii="Arial" w:eastAsia="Times New Roman" w:hAnsi="Arial" w:cs="Arial"/>
          <w:sz w:val="22"/>
          <w:szCs w:val="22"/>
        </w:rPr>
        <w:t>.</w:t>
      </w:r>
    </w:p>
    <w:p w14:paraId="6C35FA47" w14:textId="47D0CA92" w:rsidR="007749D3" w:rsidRPr="000B11A3" w:rsidRDefault="007749D3" w:rsidP="00F774E8">
      <w:pPr>
        <w:pStyle w:val="NormalWeb"/>
        <w:spacing w:before="0" w:beforeAutospacing="0" w:after="0" w:afterAutospacing="0"/>
        <w:rPr>
          <w:rFonts w:ascii="Arial" w:eastAsia="Times New Roman" w:hAnsi="Arial" w:cs="Arial"/>
          <w:sz w:val="22"/>
          <w:szCs w:val="22"/>
        </w:rPr>
      </w:pPr>
    </w:p>
    <w:p w14:paraId="3EC78AC6" w14:textId="64E12EFE" w:rsidR="00070E70" w:rsidRPr="000B11A3" w:rsidRDefault="00157610" w:rsidP="6B94CC30">
      <w:pPr>
        <w:pStyle w:val="NormalWeb"/>
        <w:numPr>
          <w:ilvl w:val="0"/>
          <w:numId w:val="2"/>
        </w:numPr>
        <w:spacing w:before="0" w:beforeAutospacing="0" w:after="0" w:afterAutospacing="0"/>
        <w:rPr>
          <w:rFonts w:ascii="Arial" w:hAnsi="Arial" w:cs="Arial"/>
          <w:sz w:val="22"/>
          <w:szCs w:val="22"/>
        </w:rPr>
      </w:pPr>
      <w:r w:rsidRPr="6B94CC30">
        <w:rPr>
          <w:rFonts w:ascii="Arial" w:eastAsia="Times New Roman" w:hAnsi="Arial" w:cs="Arial"/>
          <w:sz w:val="22"/>
          <w:szCs w:val="22"/>
        </w:rPr>
        <w:t>In September</w:t>
      </w:r>
      <w:r w:rsidR="002310EB" w:rsidRPr="6B94CC30">
        <w:rPr>
          <w:rFonts w:ascii="Arial" w:eastAsia="Times New Roman" w:hAnsi="Arial" w:cs="Arial"/>
          <w:sz w:val="22"/>
          <w:szCs w:val="22"/>
        </w:rPr>
        <w:t xml:space="preserve"> 2020</w:t>
      </w:r>
      <w:r w:rsidRPr="6B94CC30">
        <w:rPr>
          <w:rFonts w:ascii="Arial" w:eastAsia="Times New Roman" w:hAnsi="Arial" w:cs="Arial"/>
          <w:sz w:val="22"/>
          <w:szCs w:val="22"/>
        </w:rPr>
        <w:t>, the Board approved the publication of</w:t>
      </w:r>
      <w:r w:rsidR="4E299E61" w:rsidRPr="6B94CC30">
        <w:rPr>
          <w:rFonts w:ascii="Arial" w:eastAsia="Times New Roman" w:hAnsi="Arial" w:cs="Arial"/>
          <w:sz w:val="22"/>
          <w:szCs w:val="22"/>
        </w:rPr>
        <w:t xml:space="preserve"> the</w:t>
      </w:r>
      <w:r w:rsidRPr="6B94CC30">
        <w:rPr>
          <w:rFonts w:ascii="Arial" w:eastAsia="Times New Roman" w:hAnsi="Arial" w:cs="Arial"/>
          <w:sz w:val="22"/>
          <w:szCs w:val="22"/>
        </w:rPr>
        <w:t xml:space="preserve"> </w:t>
      </w:r>
      <w:r w:rsidR="00B2786E" w:rsidRPr="6B94CC30">
        <w:rPr>
          <w:rFonts w:ascii="Arial" w:eastAsia="Times New Roman" w:hAnsi="Arial" w:cs="Arial"/>
          <w:sz w:val="22"/>
          <w:szCs w:val="22"/>
        </w:rPr>
        <w:t>improving youth participation report</w:t>
      </w:r>
      <w:r w:rsidR="005700CF" w:rsidRPr="6B94CC30">
        <w:rPr>
          <w:rFonts w:ascii="Arial" w:eastAsia="Times New Roman" w:hAnsi="Arial" w:cs="Arial"/>
          <w:sz w:val="22"/>
          <w:szCs w:val="22"/>
        </w:rPr>
        <w:t xml:space="preserve">, </w:t>
      </w:r>
      <w:r w:rsidR="00956FA4" w:rsidRPr="6B94CC30">
        <w:rPr>
          <w:rFonts w:ascii="Arial" w:eastAsia="Times New Roman" w:hAnsi="Arial" w:cs="Arial"/>
          <w:sz w:val="22"/>
          <w:szCs w:val="22"/>
        </w:rPr>
        <w:t xml:space="preserve">which </w:t>
      </w:r>
      <w:r w:rsidR="005700CF" w:rsidRPr="6B94CC30">
        <w:rPr>
          <w:rFonts w:ascii="Arial" w:eastAsia="Times New Roman" w:hAnsi="Arial" w:cs="Arial"/>
          <w:sz w:val="22"/>
          <w:szCs w:val="22"/>
        </w:rPr>
        <w:t>conclud</w:t>
      </w:r>
      <w:r w:rsidR="00956FA4" w:rsidRPr="6B94CC30">
        <w:rPr>
          <w:rFonts w:ascii="Arial" w:eastAsia="Times New Roman" w:hAnsi="Arial" w:cs="Arial"/>
          <w:sz w:val="22"/>
          <w:szCs w:val="22"/>
        </w:rPr>
        <w:t>ed</w:t>
      </w:r>
      <w:r w:rsidR="005700CF" w:rsidRPr="6B94CC30">
        <w:rPr>
          <w:rFonts w:ascii="Arial" w:eastAsia="Times New Roman" w:hAnsi="Arial" w:cs="Arial"/>
          <w:sz w:val="22"/>
          <w:szCs w:val="22"/>
        </w:rPr>
        <w:t xml:space="preserve"> our </w:t>
      </w:r>
      <w:r w:rsidR="004705C7" w:rsidRPr="6B94CC30">
        <w:rPr>
          <w:rFonts w:ascii="Arial" w:eastAsia="Times New Roman" w:hAnsi="Arial" w:cs="Arial"/>
          <w:sz w:val="22"/>
          <w:szCs w:val="22"/>
        </w:rPr>
        <w:t xml:space="preserve">initial </w:t>
      </w:r>
      <w:r w:rsidR="005700CF" w:rsidRPr="6B94CC30">
        <w:rPr>
          <w:rFonts w:ascii="Arial" w:eastAsia="Times New Roman" w:hAnsi="Arial" w:cs="Arial"/>
          <w:sz w:val="22"/>
          <w:szCs w:val="22"/>
        </w:rPr>
        <w:t>youth work</w:t>
      </w:r>
      <w:r w:rsidR="6EDC79D4" w:rsidRPr="6B94CC30">
        <w:rPr>
          <w:rFonts w:ascii="Arial" w:eastAsia="Times New Roman" w:hAnsi="Arial" w:cs="Arial"/>
          <w:sz w:val="22"/>
          <w:szCs w:val="22"/>
        </w:rPr>
        <w:t>,</w:t>
      </w:r>
      <w:r w:rsidR="005700CF" w:rsidRPr="6B94CC30">
        <w:rPr>
          <w:rFonts w:ascii="Arial" w:eastAsia="Times New Roman" w:hAnsi="Arial" w:cs="Arial"/>
          <w:sz w:val="22"/>
          <w:szCs w:val="22"/>
        </w:rPr>
        <w:t xml:space="preserve"> started last year</w:t>
      </w:r>
      <w:r w:rsidR="00B2786E" w:rsidRPr="6B94CC30">
        <w:rPr>
          <w:rFonts w:ascii="Arial" w:eastAsia="Times New Roman" w:hAnsi="Arial" w:cs="Arial"/>
          <w:sz w:val="22"/>
          <w:szCs w:val="22"/>
        </w:rPr>
        <w:t xml:space="preserve">. </w:t>
      </w:r>
      <w:r w:rsidR="002310EB" w:rsidRPr="6B94CC30">
        <w:rPr>
          <w:rFonts w:ascii="Arial" w:hAnsi="Arial" w:cs="Arial"/>
          <w:sz w:val="22"/>
          <w:szCs w:val="22"/>
        </w:rPr>
        <w:t xml:space="preserve">The report </w:t>
      </w:r>
      <w:r w:rsidR="00B2786E" w:rsidRPr="6B94CC30">
        <w:rPr>
          <w:rFonts w:ascii="Arial" w:hAnsi="Arial" w:cs="Arial"/>
          <w:sz w:val="22"/>
          <w:szCs w:val="22"/>
        </w:rPr>
        <w:t>set out our vision</w:t>
      </w:r>
      <w:r w:rsidR="00934791" w:rsidRPr="6B94CC30">
        <w:rPr>
          <w:rFonts w:ascii="Arial" w:hAnsi="Arial" w:cs="Arial"/>
          <w:sz w:val="22"/>
          <w:szCs w:val="22"/>
        </w:rPr>
        <w:t xml:space="preserve"> and recommendations, providing u</w:t>
      </w:r>
      <w:r w:rsidR="00A1508B" w:rsidRPr="6B94CC30">
        <w:rPr>
          <w:rFonts w:ascii="Arial" w:hAnsi="Arial" w:cs="Arial"/>
          <w:sz w:val="22"/>
          <w:szCs w:val="22"/>
        </w:rPr>
        <w:t xml:space="preserve">s with the narrative and framework on which to base our discussions with </w:t>
      </w:r>
      <w:r w:rsidR="13E12ABA" w:rsidRPr="6B94CC30">
        <w:rPr>
          <w:rFonts w:ascii="Arial" w:hAnsi="Arial" w:cs="Arial"/>
          <w:sz w:val="22"/>
          <w:szCs w:val="22"/>
        </w:rPr>
        <w:t>g</w:t>
      </w:r>
      <w:r w:rsidR="00A1508B" w:rsidRPr="6B94CC30">
        <w:rPr>
          <w:rFonts w:ascii="Arial" w:hAnsi="Arial" w:cs="Arial"/>
          <w:sz w:val="22"/>
          <w:szCs w:val="22"/>
        </w:rPr>
        <w:t xml:space="preserve">overnment, </w:t>
      </w:r>
      <w:r w:rsidR="76842A7C" w:rsidRPr="6B94CC30">
        <w:rPr>
          <w:rFonts w:ascii="Arial" w:hAnsi="Arial" w:cs="Arial"/>
          <w:sz w:val="22"/>
          <w:szCs w:val="22"/>
        </w:rPr>
        <w:t>p</w:t>
      </w:r>
      <w:r w:rsidR="00A1508B" w:rsidRPr="6B94CC30">
        <w:rPr>
          <w:rFonts w:ascii="Arial" w:hAnsi="Arial" w:cs="Arial"/>
          <w:sz w:val="22"/>
          <w:szCs w:val="22"/>
        </w:rPr>
        <w:t>arliamentarian</w:t>
      </w:r>
      <w:r w:rsidR="00B268DA" w:rsidRPr="6B94CC30">
        <w:rPr>
          <w:rFonts w:ascii="Arial" w:hAnsi="Arial" w:cs="Arial"/>
          <w:sz w:val="22"/>
          <w:szCs w:val="22"/>
        </w:rPr>
        <w:t>s</w:t>
      </w:r>
      <w:r w:rsidR="00A1508B" w:rsidRPr="6B94CC30">
        <w:rPr>
          <w:rFonts w:ascii="Arial" w:hAnsi="Arial" w:cs="Arial"/>
          <w:sz w:val="22"/>
          <w:szCs w:val="22"/>
        </w:rPr>
        <w:t>, stakeholders and the sector.</w:t>
      </w:r>
    </w:p>
    <w:p w14:paraId="3CE11EF2" w14:textId="77777777" w:rsidR="007749D3" w:rsidRPr="000B11A3" w:rsidRDefault="007749D3" w:rsidP="007749D3">
      <w:pPr>
        <w:pStyle w:val="NormalWeb"/>
        <w:spacing w:before="0" w:beforeAutospacing="0" w:after="0" w:afterAutospacing="0"/>
        <w:rPr>
          <w:rFonts w:ascii="Arial" w:hAnsi="Arial" w:cs="Arial"/>
          <w:sz w:val="22"/>
          <w:szCs w:val="22"/>
        </w:rPr>
      </w:pPr>
    </w:p>
    <w:p w14:paraId="03C538DF" w14:textId="6D146A5C" w:rsidR="00070E70" w:rsidRPr="000B11A3" w:rsidRDefault="00070E70" w:rsidP="003C4B3C">
      <w:pPr>
        <w:pStyle w:val="Heading1"/>
        <w:numPr>
          <w:ilvl w:val="0"/>
          <w:numId w:val="2"/>
        </w:numPr>
        <w:shd w:val="clear" w:color="auto" w:fill="FFFFFF"/>
        <w:spacing w:before="0" w:after="300"/>
        <w:rPr>
          <w:rFonts w:ascii="Arial" w:hAnsi="Arial" w:cs="Arial"/>
          <w:color w:val="auto"/>
          <w:sz w:val="22"/>
          <w:szCs w:val="22"/>
        </w:rPr>
      </w:pPr>
      <w:r w:rsidRPr="000B11A3">
        <w:rPr>
          <w:rFonts w:ascii="Arial" w:hAnsi="Arial" w:cs="Arial"/>
          <w:color w:val="auto"/>
          <w:sz w:val="22"/>
          <w:szCs w:val="22"/>
        </w:rPr>
        <w:t>This paper provides an update on how our ambition for young people is being progressed along with the wider youth employment and skills policy work.</w:t>
      </w:r>
    </w:p>
    <w:p w14:paraId="20112661" w14:textId="3F7E6E91" w:rsidR="006610F3" w:rsidRPr="000B11A3" w:rsidRDefault="006610F3" w:rsidP="6B94CC30">
      <w:pPr>
        <w:pStyle w:val="ListParagraph"/>
        <w:numPr>
          <w:ilvl w:val="0"/>
          <w:numId w:val="2"/>
        </w:numPr>
        <w:rPr>
          <w:rFonts w:ascii="Arial" w:hAnsi="Arial" w:cs="Arial"/>
        </w:rPr>
      </w:pPr>
      <w:r w:rsidRPr="6B94CC30">
        <w:rPr>
          <w:rFonts w:ascii="Arial" w:eastAsiaTheme="majorEastAsia" w:hAnsi="Arial" w:cs="Arial"/>
        </w:rPr>
        <w:t>T</w:t>
      </w:r>
      <w:r w:rsidR="00A1508B" w:rsidRPr="6B94CC30">
        <w:rPr>
          <w:rFonts w:ascii="Arial" w:eastAsiaTheme="majorEastAsia" w:hAnsi="Arial" w:cs="Arial"/>
        </w:rPr>
        <w:t>he continued presence of COVID-19 and further national/</w:t>
      </w:r>
      <w:r w:rsidRPr="6B94CC30">
        <w:rPr>
          <w:rFonts w:ascii="Arial" w:eastAsiaTheme="majorEastAsia" w:hAnsi="Arial" w:cs="Arial"/>
        </w:rPr>
        <w:t>regional restrictions</w:t>
      </w:r>
      <w:r w:rsidR="00A1508B" w:rsidRPr="6B94CC30">
        <w:rPr>
          <w:rFonts w:ascii="Arial" w:eastAsiaTheme="majorEastAsia" w:hAnsi="Arial" w:cs="Arial"/>
        </w:rPr>
        <w:t xml:space="preserve"> </w:t>
      </w:r>
      <w:r w:rsidRPr="6B94CC30">
        <w:rPr>
          <w:rFonts w:ascii="Arial" w:eastAsiaTheme="majorEastAsia" w:hAnsi="Arial" w:cs="Arial"/>
        </w:rPr>
        <w:t xml:space="preserve">has meant that young people, </w:t>
      </w:r>
      <w:r w:rsidRPr="6B94CC30">
        <w:rPr>
          <w:rFonts w:ascii="Arial" w:hAnsi="Arial" w:cs="Arial"/>
        </w:rPr>
        <w:t xml:space="preserve">and those facing disadvantage, </w:t>
      </w:r>
      <w:r w:rsidR="763AE7A1" w:rsidRPr="6B94CC30">
        <w:rPr>
          <w:rFonts w:ascii="Arial" w:hAnsi="Arial" w:cs="Arial"/>
        </w:rPr>
        <w:t>will</w:t>
      </w:r>
      <w:r w:rsidRPr="6B94CC30">
        <w:rPr>
          <w:rFonts w:ascii="Arial" w:eastAsiaTheme="majorEastAsia" w:hAnsi="Arial" w:cs="Arial"/>
        </w:rPr>
        <w:t xml:space="preserve"> be disproportionately impacted</w:t>
      </w:r>
      <w:r w:rsidR="00E03657" w:rsidRPr="6B94CC30">
        <w:rPr>
          <w:rFonts w:ascii="Arial" w:eastAsiaTheme="majorEastAsia" w:hAnsi="Arial" w:cs="Arial"/>
        </w:rPr>
        <w:t>;</w:t>
      </w:r>
      <w:r w:rsidRPr="6B94CC30">
        <w:rPr>
          <w:rFonts w:ascii="Arial" w:hAnsi="Arial" w:cs="Arial"/>
        </w:rPr>
        <w:t xml:space="preserve"> </w:t>
      </w:r>
      <w:r w:rsidR="00E03657" w:rsidRPr="6B94CC30">
        <w:rPr>
          <w:rFonts w:ascii="Arial" w:hAnsi="Arial" w:cs="Arial"/>
        </w:rPr>
        <w:t>therefore,</w:t>
      </w:r>
      <w:r w:rsidRPr="6B94CC30">
        <w:rPr>
          <w:rFonts w:ascii="Arial" w:hAnsi="Arial" w:cs="Arial"/>
        </w:rPr>
        <w:t xml:space="preserve"> it is </w:t>
      </w:r>
      <w:r w:rsidR="004705C7" w:rsidRPr="6B94CC30">
        <w:rPr>
          <w:rFonts w:ascii="Arial" w:hAnsi="Arial" w:cs="Arial"/>
        </w:rPr>
        <w:t xml:space="preserve">important </w:t>
      </w:r>
      <w:r w:rsidR="00434A9D" w:rsidRPr="6B94CC30">
        <w:rPr>
          <w:rFonts w:ascii="Arial" w:hAnsi="Arial" w:cs="Arial"/>
        </w:rPr>
        <w:t xml:space="preserve">that the focus on </w:t>
      </w:r>
      <w:r w:rsidR="004705C7" w:rsidRPr="6B94CC30">
        <w:rPr>
          <w:rFonts w:ascii="Arial" w:hAnsi="Arial" w:cs="Arial"/>
        </w:rPr>
        <w:t xml:space="preserve">this </w:t>
      </w:r>
      <w:r w:rsidR="00434A9D" w:rsidRPr="6B94CC30">
        <w:rPr>
          <w:rFonts w:ascii="Arial" w:hAnsi="Arial" w:cs="Arial"/>
        </w:rPr>
        <w:t xml:space="preserve">work remains a priority </w:t>
      </w:r>
      <w:r w:rsidR="00070E70" w:rsidRPr="6B94CC30">
        <w:rPr>
          <w:rFonts w:ascii="Arial" w:hAnsi="Arial" w:cs="Arial"/>
        </w:rPr>
        <w:t xml:space="preserve">to ensure </w:t>
      </w:r>
      <w:r w:rsidR="00E03657" w:rsidRPr="6B94CC30">
        <w:rPr>
          <w:rFonts w:ascii="Arial" w:hAnsi="Arial" w:cs="Arial"/>
        </w:rPr>
        <w:t>that</w:t>
      </w:r>
      <w:r w:rsidRPr="6B94CC30">
        <w:rPr>
          <w:rFonts w:ascii="Arial" w:hAnsi="Arial" w:cs="Arial"/>
        </w:rPr>
        <w:t xml:space="preserve"> relevant support is in place for these groups. </w:t>
      </w:r>
    </w:p>
    <w:p w14:paraId="229AB816" w14:textId="425CCFF3" w:rsidR="00434A9D" w:rsidRPr="000B11A3" w:rsidRDefault="00434A9D" w:rsidP="00434A9D">
      <w:pPr>
        <w:rPr>
          <w:rFonts w:ascii="Arial" w:hAnsi="Arial" w:cs="Arial"/>
          <w:bCs/>
          <w:szCs w:val="22"/>
        </w:rPr>
      </w:pPr>
    </w:p>
    <w:p w14:paraId="5123B9DA" w14:textId="2B8543C9" w:rsidR="00B2786E" w:rsidRPr="000B11A3" w:rsidRDefault="00B2786E" w:rsidP="003469C9">
      <w:pPr>
        <w:rPr>
          <w:rFonts w:ascii="Arial" w:hAnsi="Arial" w:cs="Arial"/>
          <w:bCs/>
          <w:i/>
          <w:iCs/>
          <w:szCs w:val="22"/>
        </w:rPr>
      </w:pPr>
      <w:r w:rsidRPr="000B11A3">
        <w:rPr>
          <w:rFonts w:ascii="Arial" w:hAnsi="Arial" w:cs="Arial"/>
          <w:bCs/>
          <w:i/>
          <w:iCs/>
          <w:szCs w:val="22"/>
        </w:rPr>
        <w:t xml:space="preserve">Youth participation campaign </w:t>
      </w:r>
    </w:p>
    <w:p w14:paraId="5858788B" w14:textId="4F342290" w:rsidR="00B2786E" w:rsidRPr="000B11A3" w:rsidRDefault="00B2786E" w:rsidP="003469C9">
      <w:pPr>
        <w:rPr>
          <w:rFonts w:ascii="Arial" w:hAnsi="Arial" w:cs="Arial"/>
          <w:bCs/>
          <w:szCs w:val="22"/>
        </w:rPr>
      </w:pPr>
    </w:p>
    <w:p w14:paraId="7E29176D" w14:textId="5317E798" w:rsidR="009625D5" w:rsidRPr="000B11A3" w:rsidRDefault="00B2786E" w:rsidP="6B94CC30">
      <w:pPr>
        <w:pStyle w:val="ListParagraph"/>
        <w:numPr>
          <w:ilvl w:val="0"/>
          <w:numId w:val="2"/>
        </w:numPr>
        <w:rPr>
          <w:rFonts w:ascii="Arial" w:hAnsi="Arial" w:cs="Arial"/>
          <w:b/>
          <w:bCs/>
        </w:rPr>
      </w:pPr>
      <w:r w:rsidRPr="6B94CC30">
        <w:rPr>
          <w:rFonts w:ascii="Arial" w:hAnsi="Arial" w:cs="Arial"/>
        </w:rPr>
        <w:t xml:space="preserve">The report </w:t>
      </w:r>
      <w:hyperlink r:id="rId12">
        <w:r w:rsidRPr="6B94CC30">
          <w:rPr>
            <w:rStyle w:val="Hyperlink"/>
            <w:rFonts w:ascii="Arial" w:hAnsi="Arial" w:cs="Arial"/>
          </w:rPr>
          <w:t>Re-thinking youth participation for the present and next generation: education to employment</w:t>
        </w:r>
      </w:hyperlink>
      <w:r w:rsidRPr="6B94CC30">
        <w:rPr>
          <w:rFonts w:ascii="Arial" w:hAnsi="Arial" w:cs="Arial"/>
        </w:rPr>
        <w:t xml:space="preserve"> was launched </w:t>
      </w:r>
      <w:r w:rsidR="00744F91" w:rsidRPr="6B94CC30">
        <w:rPr>
          <w:rFonts w:ascii="Arial" w:hAnsi="Arial" w:cs="Arial"/>
        </w:rPr>
        <w:t xml:space="preserve">early October 2020 with a </w:t>
      </w:r>
      <w:hyperlink r:id="rId13">
        <w:r w:rsidR="00744F91" w:rsidRPr="6B94CC30">
          <w:rPr>
            <w:rStyle w:val="Hyperlink"/>
            <w:rFonts w:ascii="Arial" w:hAnsi="Arial" w:cs="Arial"/>
          </w:rPr>
          <w:t>press release</w:t>
        </w:r>
      </w:hyperlink>
      <w:r w:rsidR="00744F91" w:rsidRPr="6B94CC30">
        <w:rPr>
          <w:rFonts w:ascii="Arial" w:hAnsi="Arial" w:cs="Arial"/>
        </w:rPr>
        <w:t xml:space="preserve"> </w:t>
      </w:r>
      <w:r w:rsidR="00D8724D" w:rsidRPr="6B94CC30">
        <w:rPr>
          <w:rFonts w:ascii="Arial" w:hAnsi="Arial" w:cs="Arial"/>
        </w:rPr>
        <w:t>calling for COBRA-style action to save</w:t>
      </w:r>
      <w:r w:rsidR="076512A4" w:rsidRPr="6B94CC30">
        <w:rPr>
          <w:rFonts w:ascii="Arial" w:hAnsi="Arial" w:cs="Arial"/>
        </w:rPr>
        <w:t xml:space="preserve"> the</w:t>
      </w:r>
      <w:r w:rsidR="00D8724D" w:rsidRPr="6B94CC30">
        <w:rPr>
          <w:rFonts w:ascii="Arial" w:hAnsi="Arial" w:cs="Arial"/>
        </w:rPr>
        <w:t xml:space="preserve"> 'lost generation' of young people. The publication received good </w:t>
      </w:r>
      <w:r w:rsidR="005C2F49" w:rsidRPr="6B94CC30">
        <w:rPr>
          <w:rFonts w:ascii="Arial" w:hAnsi="Arial" w:cs="Arial"/>
        </w:rPr>
        <w:t>traction</w:t>
      </w:r>
      <w:r w:rsidR="00D8724D" w:rsidRPr="6B94CC30">
        <w:rPr>
          <w:rFonts w:ascii="Arial" w:hAnsi="Arial" w:cs="Arial"/>
        </w:rPr>
        <w:t>. A number of stakeholder</w:t>
      </w:r>
      <w:r w:rsidR="00BB7CB4" w:rsidRPr="6B94CC30">
        <w:rPr>
          <w:rFonts w:ascii="Arial" w:hAnsi="Arial" w:cs="Arial"/>
        </w:rPr>
        <w:t>s</w:t>
      </w:r>
      <w:r w:rsidR="00CE340B" w:rsidRPr="6B94CC30">
        <w:rPr>
          <w:rFonts w:ascii="Arial" w:hAnsi="Arial" w:cs="Arial"/>
        </w:rPr>
        <w:t xml:space="preserve">, including </w:t>
      </w:r>
      <w:r w:rsidR="43574696" w:rsidRPr="6B94CC30">
        <w:rPr>
          <w:rFonts w:ascii="Arial" w:hAnsi="Arial" w:cs="Arial"/>
        </w:rPr>
        <w:t xml:space="preserve">the </w:t>
      </w:r>
      <w:r w:rsidR="005C2F49" w:rsidRPr="6B94CC30">
        <w:rPr>
          <w:rFonts w:ascii="Arial" w:hAnsi="Arial" w:cs="Arial"/>
        </w:rPr>
        <w:t>Association of School and College Leaders (ASCL)</w:t>
      </w:r>
      <w:r w:rsidR="00CE340B" w:rsidRPr="6B94CC30">
        <w:rPr>
          <w:rFonts w:ascii="Arial" w:hAnsi="Arial" w:cs="Arial"/>
        </w:rPr>
        <w:t xml:space="preserve">, </w:t>
      </w:r>
      <w:r w:rsidR="005C2F49" w:rsidRPr="6B94CC30">
        <w:rPr>
          <w:rFonts w:ascii="Arial" w:hAnsi="Arial" w:cs="Arial"/>
        </w:rPr>
        <w:t xml:space="preserve">Employment Related </w:t>
      </w:r>
      <w:r w:rsidR="002B2EC4" w:rsidRPr="6B94CC30">
        <w:rPr>
          <w:rFonts w:ascii="Arial" w:hAnsi="Arial" w:cs="Arial"/>
        </w:rPr>
        <w:t>Services Association (</w:t>
      </w:r>
      <w:r w:rsidR="00CE340B" w:rsidRPr="6B94CC30">
        <w:rPr>
          <w:rFonts w:ascii="Arial" w:hAnsi="Arial" w:cs="Arial"/>
        </w:rPr>
        <w:t>ERSA</w:t>
      </w:r>
      <w:r w:rsidR="002B2EC4" w:rsidRPr="6B94CC30">
        <w:rPr>
          <w:rFonts w:ascii="Arial" w:hAnsi="Arial" w:cs="Arial"/>
        </w:rPr>
        <w:t>)</w:t>
      </w:r>
      <w:r w:rsidR="00CE340B" w:rsidRPr="6B94CC30">
        <w:rPr>
          <w:rFonts w:ascii="Arial" w:hAnsi="Arial" w:cs="Arial"/>
        </w:rPr>
        <w:t>, Social Mobility Foundation</w:t>
      </w:r>
      <w:r w:rsidR="0AD51C89" w:rsidRPr="6B94CC30">
        <w:rPr>
          <w:rFonts w:ascii="Arial" w:hAnsi="Arial" w:cs="Arial"/>
        </w:rPr>
        <w:t xml:space="preserve"> and </w:t>
      </w:r>
      <w:r w:rsidR="00CE340B" w:rsidRPr="6B94CC30">
        <w:rPr>
          <w:rFonts w:ascii="Arial" w:hAnsi="Arial" w:cs="Arial"/>
        </w:rPr>
        <w:t>Youth Employment UK,</w:t>
      </w:r>
      <w:r w:rsidR="00D8724D" w:rsidRPr="6B94CC30">
        <w:rPr>
          <w:rFonts w:ascii="Arial" w:hAnsi="Arial" w:cs="Arial"/>
        </w:rPr>
        <w:t xml:space="preserve"> </w:t>
      </w:r>
      <w:r w:rsidR="009625D5" w:rsidRPr="6B94CC30">
        <w:rPr>
          <w:rFonts w:ascii="Arial" w:hAnsi="Arial" w:cs="Arial"/>
        </w:rPr>
        <w:t xml:space="preserve">have </w:t>
      </w:r>
      <w:r w:rsidR="00D8724D" w:rsidRPr="6B94CC30">
        <w:rPr>
          <w:rFonts w:ascii="Arial" w:hAnsi="Arial" w:cs="Arial"/>
        </w:rPr>
        <w:t>shown</w:t>
      </w:r>
      <w:r w:rsidR="009625D5" w:rsidRPr="6B94CC30">
        <w:rPr>
          <w:rFonts w:ascii="Arial" w:hAnsi="Arial" w:cs="Arial"/>
        </w:rPr>
        <w:t xml:space="preserve"> a</w:t>
      </w:r>
      <w:r w:rsidR="00D8724D" w:rsidRPr="6B94CC30">
        <w:rPr>
          <w:rFonts w:ascii="Arial" w:hAnsi="Arial" w:cs="Arial"/>
        </w:rPr>
        <w:t xml:space="preserve"> particular interest in the contents and recommendations of the report.</w:t>
      </w:r>
      <w:r w:rsidR="00CE340B" w:rsidRPr="6B94CC30">
        <w:rPr>
          <w:rFonts w:ascii="Arial" w:hAnsi="Arial" w:cs="Arial"/>
        </w:rPr>
        <w:t xml:space="preserve"> </w:t>
      </w:r>
      <w:r w:rsidR="00BB7CB4" w:rsidRPr="6B94CC30">
        <w:rPr>
          <w:rFonts w:ascii="Arial" w:hAnsi="Arial" w:cs="Arial"/>
        </w:rPr>
        <w:t>Consequently, t</w:t>
      </w:r>
      <w:r w:rsidR="00CE340B" w:rsidRPr="6B94CC30">
        <w:rPr>
          <w:rFonts w:ascii="Arial" w:hAnsi="Arial" w:cs="Arial"/>
        </w:rPr>
        <w:t>he LGA</w:t>
      </w:r>
      <w:r w:rsidR="00100B0C" w:rsidRPr="6B94CC30">
        <w:rPr>
          <w:rFonts w:ascii="Arial" w:hAnsi="Arial" w:cs="Arial"/>
        </w:rPr>
        <w:t xml:space="preserve"> was invited to present the report to the </w:t>
      </w:r>
      <w:hyperlink r:id="rId14">
        <w:r w:rsidR="00100B0C" w:rsidRPr="6B94CC30">
          <w:rPr>
            <w:rStyle w:val="Hyperlink"/>
            <w:rFonts w:ascii="Arial" w:hAnsi="Arial" w:cs="Arial"/>
          </w:rPr>
          <w:t>Youth Employment Group</w:t>
        </w:r>
      </w:hyperlink>
      <w:r w:rsidR="00100B0C" w:rsidRPr="6B94CC30">
        <w:rPr>
          <w:rFonts w:ascii="Arial" w:hAnsi="Arial" w:cs="Arial"/>
        </w:rPr>
        <w:t xml:space="preserve"> (YEG)</w:t>
      </w:r>
      <w:r w:rsidR="00BB7CB4" w:rsidRPr="6B94CC30">
        <w:rPr>
          <w:rFonts w:ascii="Arial" w:hAnsi="Arial" w:cs="Arial"/>
        </w:rPr>
        <w:t xml:space="preserve">, </w:t>
      </w:r>
      <w:r w:rsidR="003469C9" w:rsidRPr="6B94CC30">
        <w:rPr>
          <w:rFonts w:ascii="Arial" w:hAnsi="Arial" w:cs="Arial"/>
        </w:rPr>
        <w:t xml:space="preserve">which has over </w:t>
      </w:r>
      <w:r w:rsidR="003469C9" w:rsidRPr="6B94CC30">
        <w:rPr>
          <w:rFonts w:ascii="Arial" w:hAnsi="Arial" w:cs="Arial"/>
          <w:color w:val="272726"/>
        </w:rPr>
        <w:t>170 member organisations</w:t>
      </w:r>
      <w:r w:rsidR="00186CBA" w:rsidRPr="6B94CC30">
        <w:rPr>
          <w:rFonts w:ascii="Arial" w:hAnsi="Arial" w:cs="Arial"/>
          <w:color w:val="272726"/>
        </w:rPr>
        <w:t>. The LGA has als</w:t>
      </w:r>
      <w:r w:rsidR="00CE340B" w:rsidRPr="6B94CC30">
        <w:rPr>
          <w:rFonts w:ascii="Arial" w:hAnsi="Arial" w:cs="Arial"/>
        </w:rPr>
        <w:t>o</w:t>
      </w:r>
      <w:r w:rsidR="00186CBA" w:rsidRPr="6B94CC30">
        <w:rPr>
          <w:rFonts w:ascii="Arial" w:hAnsi="Arial" w:cs="Arial"/>
        </w:rPr>
        <w:t xml:space="preserve"> t</w:t>
      </w:r>
      <w:r w:rsidR="00F651CD" w:rsidRPr="6B94CC30">
        <w:rPr>
          <w:rFonts w:ascii="Arial" w:hAnsi="Arial" w:cs="Arial"/>
        </w:rPr>
        <w:t>ook</w:t>
      </w:r>
      <w:r w:rsidR="00186CBA" w:rsidRPr="6B94CC30">
        <w:rPr>
          <w:rFonts w:ascii="Arial" w:hAnsi="Arial" w:cs="Arial"/>
        </w:rPr>
        <w:t xml:space="preserve"> part in a</w:t>
      </w:r>
      <w:r w:rsidR="005C2F49" w:rsidRPr="6B94CC30">
        <w:rPr>
          <w:rFonts w:ascii="Arial" w:hAnsi="Arial" w:cs="Arial"/>
        </w:rPr>
        <w:t xml:space="preserve">n </w:t>
      </w:r>
      <w:r w:rsidR="00CE340B" w:rsidRPr="6B94CC30">
        <w:rPr>
          <w:rFonts w:ascii="Arial" w:hAnsi="Arial" w:cs="Arial"/>
        </w:rPr>
        <w:t>ASCL roundtable event in November 20</w:t>
      </w:r>
      <w:r w:rsidR="000D1943" w:rsidRPr="6B94CC30">
        <w:rPr>
          <w:rFonts w:ascii="Arial" w:hAnsi="Arial" w:cs="Arial"/>
        </w:rPr>
        <w:t>2</w:t>
      </w:r>
      <w:r w:rsidR="00CE340B" w:rsidRPr="6B94CC30">
        <w:rPr>
          <w:rFonts w:ascii="Arial" w:hAnsi="Arial" w:cs="Arial"/>
        </w:rPr>
        <w:t xml:space="preserve">0 to discuss the challenges and improvements to the system for supporting </w:t>
      </w:r>
      <w:r w:rsidR="000D1943" w:rsidRPr="6B94CC30">
        <w:rPr>
          <w:rFonts w:ascii="Arial" w:hAnsi="Arial" w:cs="Arial"/>
        </w:rPr>
        <w:t>young people from education to employment.</w:t>
      </w:r>
      <w:r w:rsidR="00186CBA" w:rsidRPr="6B94CC30">
        <w:rPr>
          <w:rFonts w:ascii="Arial" w:hAnsi="Arial" w:cs="Arial"/>
        </w:rPr>
        <w:t xml:space="preserve"> Therefore, </w:t>
      </w:r>
      <w:r w:rsidR="00186CBA" w:rsidRPr="6B94CC30">
        <w:rPr>
          <w:rFonts w:ascii="Arial" w:hAnsi="Arial" w:cs="Arial"/>
          <w:b/>
          <w:bCs/>
        </w:rPr>
        <w:t>our</w:t>
      </w:r>
      <w:r w:rsidR="002B2EC4" w:rsidRPr="6B94CC30">
        <w:rPr>
          <w:rFonts w:ascii="Arial" w:hAnsi="Arial" w:cs="Arial"/>
          <w:b/>
          <w:bCs/>
        </w:rPr>
        <w:t xml:space="preserve"> youth</w:t>
      </w:r>
      <w:r w:rsidR="00186CBA" w:rsidRPr="6B94CC30">
        <w:rPr>
          <w:rFonts w:ascii="Arial" w:hAnsi="Arial" w:cs="Arial"/>
          <w:b/>
          <w:bCs/>
          <w:color w:val="272726"/>
        </w:rPr>
        <w:t xml:space="preserve"> ambition has reached a </w:t>
      </w:r>
      <w:r w:rsidR="00BB7CB4" w:rsidRPr="6B94CC30">
        <w:rPr>
          <w:rFonts w:ascii="Arial" w:hAnsi="Arial" w:cs="Arial"/>
          <w:b/>
          <w:bCs/>
          <w:color w:val="272726"/>
        </w:rPr>
        <w:t>broad</w:t>
      </w:r>
      <w:r w:rsidR="00186CBA" w:rsidRPr="6B94CC30">
        <w:rPr>
          <w:rFonts w:ascii="Arial" w:hAnsi="Arial" w:cs="Arial"/>
          <w:b/>
          <w:bCs/>
          <w:color w:val="272726"/>
        </w:rPr>
        <w:t xml:space="preserve"> range of stakeholder</w:t>
      </w:r>
      <w:r w:rsidR="00871979" w:rsidRPr="6B94CC30">
        <w:rPr>
          <w:rFonts w:ascii="Arial" w:hAnsi="Arial" w:cs="Arial"/>
          <w:b/>
          <w:bCs/>
          <w:color w:val="272726"/>
        </w:rPr>
        <w:t xml:space="preserve">s and further work is in train </w:t>
      </w:r>
      <w:r w:rsidR="00250ACB" w:rsidRPr="6B94CC30">
        <w:rPr>
          <w:rFonts w:ascii="Arial" w:hAnsi="Arial" w:cs="Arial"/>
          <w:b/>
          <w:bCs/>
          <w:color w:val="272726"/>
        </w:rPr>
        <w:t xml:space="preserve">to ensure </w:t>
      </w:r>
      <w:r w:rsidR="00871979" w:rsidRPr="6B94CC30">
        <w:rPr>
          <w:rFonts w:ascii="Arial" w:hAnsi="Arial" w:cs="Arial"/>
          <w:b/>
          <w:bCs/>
          <w:color w:val="272726"/>
        </w:rPr>
        <w:t>better</w:t>
      </w:r>
      <w:r w:rsidR="00905B46" w:rsidRPr="6B94CC30">
        <w:rPr>
          <w:rFonts w:ascii="Arial" w:hAnsi="Arial" w:cs="Arial"/>
          <w:b/>
          <w:bCs/>
          <w:color w:val="272726"/>
        </w:rPr>
        <w:t xml:space="preserve"> stakeholder</w:t>
      </w:r>
      <w:r w:rsidR="00871979" w:rsidRPr="6B94CC30">
        <w:rPr>
          <w:rFonts w:ascii="Arial" w:hAnsi="Arial" w:cs="Arial"/>
          <w:b/>
          <w:bCs/>
          <w:color w:val="272726"/>
        </w:rPr>
        <w:t xml:space="preserve"> alignment</w:t>
      </w:r>
      <w:r w:rsidR="00250ACB" w:rsidRPr="6B94CC30">
        <w:rPr>
          <w:rFonts w:ascii="Arial" w:hAnsi="Arial" w:cs="Arial"/>
          <w:b/>
          <w:bCs/>
          <w:color w:val="272726"/>
        </w:rPr>
        <w:t xml:space="preserve"> with</w:t>
      </w:r>
      <w:r w:rsidR="00F449ED" w:rsidRPr="6B94CC30">
        <w:rPr>
          <w:rFonts w:ascii="Arial" w:hAnsi="Arial" w:cs="Arial"/>
          <w:b/>
          <w:bCs/>
          <w:color w:val="272726"/>
        </w:rPr>
        <w:t xml:space="preserve"> the</w:t>
      </w:r>
      <w:r w:rsidR="00250ACB" w:rsidRPr="6B94CC30">
        <w:rPr>
          <w:rFonts w:ascii="Arial" w:hAnsi="Arial" w:cs="Arial"/>
          <w:b/>
          <w:bCs/>
          <w:color w:val="272726"/>
        </w:rPr>
        <w:t xml:space="preserve"> LGA position</w:t>
      </w:r>
      <w:r w:rsidR="00871979" w:rsidRPr="6B94CC30">
        <w:rPr>
          <w:rFonts w:ascii="Arial" w:hAnsi="Arial" w:cs="Arial"/>
          <w:b/>
          <w:bCs/>
          <w:color w:val="272726"/>
        </w:rPr>
        <w:t>.</w:t>
      </w:r>
      <w:r w:rsidR="003B28F5" w:rsidRPr="6B94CC30">
        <w:rPr>
          <w:rFonts w:ascii="Arial" w:hAnsi="Arial" w:cs="Arial"/>
          <w:b/>
          <w:bCs/>
          <w:color w:val="272726"/>
        </w:rPr>
        <w:t xml:space="preserve">  </w:t>
      </w:r>
    </w:p>
    <w:p w14:paraId="65A72B37" w14:textId="77777777" w:rsidR="002B2EC4" w:rsidRPr="000B11A3" w:rsidRDefault="002B2EC4" w:rsidP="002B2EC4">
      <w:pPr>
        <w:pStyle w:val="ListParagraph"/>
        <w:rPr>
          <w:rFonts w:ascii="Arial" w:hAnsi="Arial" w:cs="Arial"/>
          <w:szCs w:val="22"/>
        </w:rPr>
      </w:pPr>
    </w:p>
    <w:p w14:paraId="6C52D7A8" w14:textId="0F66FCF0" w:rsidR="005D581A" w:rsidRPr="000B11A3" w:rsidRDefault="009625D5"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To sustain the momentum on our youth campaign and shine a light on the work more widely, we </w:t>
      </w:r>
      <w:r w:rsidR="002B2EC4" w:rsidRPr="000B11A3">
        <w:rPr>
          <w:rFonts w:ascii="Arial" w:hAnsi="Arial" w:cs="Arial"/>
          <w:szCs w:val="22"/>
        </w:rPr>
        <w:t xml:space="preserve">are publishing </w:t>
      </w:r>
      <w:r w:rsidRPr="000B11A3">
        <w:rPr>
          <w:rFonts w:ascii="Arial" w:hAnsi="Arial" w:cs="Arial"/>
          <w:szCs w:val="22"/>
        </w:rPr>
        <w:t xml:space="preserve">a series </w:t>
      </w:r>
      <w:r w:rsidRPr="000B11A3">
        <w:rPr>
          <w:rFonts w:ascii="Arial" w:hAnsi="Arial" w:cs="Arial"/>
          <w:color w:val="282827"/>
          <w:szCs w:val="22"/>
        </w:rPr>
        <w:t>of First articles from Autumn 2020 to Spring 202</w:t>
      </w:r>
      <w:r w:rsidR="002B2EC4" w:rsidRPr="000B11A3">
        <w:rPr>
          <w:rFonts w:ascii="Arial" w:hAnsi="Arial" w:cs="Arial"/>
          <w:color w:val="282827"/>
          <w:szCs w:val="22"/>
        </w:rPr>
        <w:t>1</w:t>
      </w:r>
      <w:r w:rsidRPr="000B11A3">
        <w:rPr>
          <w:rFonts w:ascii="Arial" w:hAnsi="Arial" w:cs="Arial"/>
          <w:color w:val="282827"/>
          <w:szCs w:val="22"/>
        </w:rPr>
        <w:t xml:space="preserve">. </w:t>
      </w:r>
      <w:r w:rsidRPr="000B11A3">
        <w:rPr>
          <w:rFonts w:ascii="Arial" w:hAnsi="Arial" w:cs="Arial"/>
          <w:b/>
          <w:bCs/>
          <w:color w:val="282827"/>
          <w:szCs w:val="22"/>
        </w:rPr>
        <w:t xml:space="preserve">The introductory </w:t>
      </w:r>
      <w:r w:rsidR="004910AE" w:rsidRPr="000B11A3">
        <w:rPr>
          <w:rFonts w:ascii="Arial" w:hAnsi="Arial" w:cs="Arial"/>
          <w:b/>
          <w:bCs/>
          <w:color w:val="282827"/>
          <w:szCs w:val="22"/>
        </w:rPr>
        <w:t xml:space="preserve">feature appeared with a </w:t>
      </w:r>
      <w:r w:rsidR="00BB7CB4" w:rsidRPr="000B11A3">
        <w:rPr>
          <w:rFonts w:ascii="Arial" w:hAnsi="Arial" w:cs="Arial"/>
          <w:b/>
          <w:bCs/>
          <w:color w:val="282827"/>
          <w:szCs w:val="22"/>
        </w:rPr>
        <w:t>by-line</w:t>
      </w:r>
      <w:r w:rsidR="004910AE" w:rsidRPr="000B11A3">
        <w:rPr>
          <w:rFonts w:ascii="Arial" w:hAnsi="Arial" w:cs="Arial"/>
          <w:b/>
          <w:bCs/>
          <w:color w:val="282827"/>
          <w:szCs w:val="22"/>
        </w:rPr>
        <w:t xml:space="preserve"> from the Chairs of the three boards</w:t>
      </w:r>
      <w:r w:rsidR="007367A5" w:rsidRPr="000B11A3">
        <w:rPr>
          <w:rFonts w:ascii="Arial" w:hAnsi="Arial" w:cs="Arial"/>
          <w:color w:val="282827"/>
          <w:szCs w:val="22"/>
        </w:rPr>
        <w:t xml:space="preserve"> (CYP, P&amp;P and CRB)</w:t>
      </w:r>
      <w:r w:rsidR="004910AE" w:rsidRPr="000B11A3">
        <w:rPr>
          <w:rFonts w:ascii="Arial" w:hAnsi="Arial" w:cs="Arial"/>
          <w:color w:val="282827"/>
          <w:szCs w:val="22"/>
        </w:rPr>
        <w:t xml:space="preserve">, demonstrating the importance of </w:t>
      </w:r>
      <w:r w:rsidR="002B2EC4" w:rsidRPr="000B11A3">
        <w:rPr>
          <w:rFonts w:ascii="Arial" w:hAnsi="Arial" w:cs="Arial"/>
          <w:color w:val="282827"/>
          <w:szCs w:val="22"/>
        </w:rPr>
        <w:t xml:space="preserve">a </w:t>
      </w:r>
      <w:r w:rsidR="004910AE" w:rsidRPr="000B11A3">
        <w:rPr>
          <w:rFonts w:ascii="Arial" w:hAnsi="Arial" w:cs="Arial"/>
          <w:color w:val="282827"/>
          <w:szCs w:val="22"/>
        </w:rPr>
        <w:t>join</w:t>
      </w:r>
      <w:r w:rsidR="002B2EC4" w:rsidRPr="000B11A3">
        <w:rPr>
          <w:rFonts w:ascii="Arial" w:hAnsi="Arial" w:cs="Arial"/>
          <w:color w:val="282827"/>
          <w:szCs w:val="22"/>
        </w:rPr>
        <w:t>ed</w:t>
      </w:r>
      <w:r w:rsidR="004910AE" w:rsidRPr="000B11A3">
        <w:rPr>
          <w:rFonts w:ascii="Arial" w:hAnsi="Arial" w:cs="Arial"/>
          <w:color w:val="282827"/>
          <w:szCs w:val="22"/>
        </w:rPr>
        <w:t xml:space="preserve">-up education and employment and skills policy. The </w:t>
      </w:r>
      <w:hyperlink r:id="rId15" w:history="1">
        <w:r w:rsidR="004910AE" w:rsidRPr="000B11A3">
          <w:rPr>
            <w:rStyle w:val="Hyperlink"/>
            <w:rFonts w:ascii="Arial" w:hAnsi="Arial" w:cs="Arial"/>
            <w:szCs w:val="22"/>
          </w:rPr>
          <w:t>feature</w:t>
        </w:r>
      </w:hyperlink>
      <w:r w:rsidR="00A6257A" w:rsidRPr="000B11A3">
        <w:rPr>
          <w:rFonts w:ascii="Arial" w:hAnsi="Arial" w:cs="Arial"/>
          <w:color w:val="282827"/>
          <w:szCs w:val="22"/>
        </w:rPr>
        <w:t xml:space="preserve"> (First November 2020 p11)</w:t>
      </w:r>
      <w:r w:rsidR="004910AE" w:rsidRPr="000B11A3">
        <w:rPr>
          <w:rFonts w:ascii="Arial" w:hAnsi="Arial" w:cs="Arial"/>
          <w:color w:val="282827"/>
          <w:szCs w:val="22"/>
        </w:rPr>
        <w:t xml:space="preserve"> highlighted the plight of young people and </w:t>
      </w:r>
      <w:r w:rsidR="00A6257A" w:rsidRPr="000B11A3">
        <w:rPr>
          <w:rFonts w:ascii="Arial" w:hAnsi="Arial" w:cs="Arial"/>
          <w:color w:val="282827"/>
          <w:szCs w:val="22"/>
        </w:rPr>
        <w:t xml:space="preserve">the </w:t>
      </w:r>
      <w:r w:rsidR="004910AE" w:rsidRPr="000B11A3">
        <w:rPr>
          <w:rFonts w:ascii="Arial" w:hAnsi="Arial" w:cs="Arial"/>
          <w:color w:val="282827"/>
          <w:szCs w:val="22"/>
        </w:rPr>
        <w:t xml:space="preserve">job crisis. It set out the reports recommendation, </w:t>
      </w:r>
      <w:r w:rsidR="00A6257A" w:rsidRPr="000B11A3">
        <w:rPr>
          <w:rFonts w:ascii="Arial" w:hAnsi="Arial" w:cs="Arial"/>
          <w:color w:val="282827"/>
          <w:szCs w:val="22"/>
        </w:rPr>
        <w:t>including</w:t>
      </w:r>
      <w:r w:rsidR="002B2EC4" w:rsidRPr="000B11A3">
        <w:rPr>
          <w:rFonts w:ascii="Arial" w:hAnsi="Arial" w:cs="Arial"/>
          <w:color w:val="282827"/>
          <w:szCs w:val="22"/>
        </w:rPr>
        <w:t xml:space="preserve"> LGA</w:t>
      </w:r>
      <w:r w:rsidR="00750C25" w:rsidRPr="000B11A3">
        <w:rPr>
          <w:rFonts w:ascii="Arial" w:hAnsi="Arial" w:cs="Arial"/>
          <w:color w:val="282827"/>
          <w:szCs w:val="22"/>
        </w:rPr>
        <w:t>’s</w:t>
      </w:r>
      <w:r w:rsidR="00A6257A" w:rsidRPr="000B11A3">
        <w:rPr>
          <w:rFonts w:ascii="Arial" w:hAnsi="Arial" w:cs="Arial"/>
          <w:color w:val="282827"/>
          <w:szCs w:val="22"/>
        </w:rPr>
        <w:t xml:space="preserve"> </w:t>
      </w:r>
      <w:r w:rsidR="002B2EC4" w:rsidRPr="000B11A3">
        <w:rPr>
          <w:rFonts w:ascii="Arial" w:hAnsi="Arial" w:cs="Arial"/>
          <w:color w:val="282827"/>
          <w:szCs w:val="22"/>
        </w:rPr>
        <w:t xml:space="preserve">calls for a </w:t>
      </w:r>
      <w:r w:rsidR="004910AE" w:rsidRPr="000B11A3">
        <w:rPr>
          <w:rFonts w:ascii="Arial" w:hAnsi="Arial" w:cs="Arial"/>
          <w:color w:val="282827"/>
          <w:szCs w:val="22"/>
        </w:rPr>
        <w:t>youth, employment and skills</w:t>
      </w:r>
      <w:r w:rsidR="00A6257A" w:rsidRPr="000B11A3">
        <w:rPr>
          <w:rFonts w:ascii="Arial" w:hAnsi="Arial" w:cs="Arial"/>
          <w:color w:val="282827"/>
          <w:szCs w:val="22"/>
        </w:rPr>
        <w:t xml:space="preserve"> </w:t>
      </w:r>
      <w:r w:rsidR="004910AE" w:rsidRPr="000B11A3">
        <w:rPr>
          <w:rFonts w:ascii="Arial" w:hAnsi="Arial" w:cs="Arial"/>
          <w:color w:val="282827"/>
          <w:szCs w:val="22"/>
        </w:rPr>
        <w:t>taskforce and a youth minister</w:t>
      </w:r>
      <w:r w:rsidR="00A6257A" w:rsidRPr="000B11A3">
        <w:rPr>
          <w:rFonts w:ascii="Arial" w:hAnsi="Arial" w:cs="Arial"/>
          <w:color w:val="282827"/>
          <w:szCs w:val="22"/>
        </w:rPr>
        <w:t>.</w:t>
      </w:r>
      <w:r w:rsidR="004910AE" w:rsidRPr="000B11A3">
        <w:rPr>
          <w:rFonts w:ascii="Arial" w:hAnsi="Arial" w:cs="Arial"/>
          <w:color w:val="282827"/>
          <w:szCs w:val="22"/>
        </w:rPr>
        <w:t xml:space="preserve"> </w:t>
      </w:r>
      <w:r w:rsidR="00444C29" w:rsidRPr="000B11A3">
        <w:rPr>
          <w:rFonts w:ascii="Arial" w:hAnsi="Arial" w:cs="Arial"/>
          <w:color w:val="282827"/>
          <w:szCs w:val="22"/>
        </w:rPr>
        <w:t>The next</w:t>
      </w:r>
      <w:r w:rsidR="00750C25" w:rsidRPr="000B11A3">
        <w:rPr>
          <w:rFonts w:ascii="Arial" w:hAnsi="Arial" w:cs="Arial"/>
          <w:color w:val="282827"/>
          <w:szCs w:val="22"/>
        </w:rPr>
        <w:t xml:space="preserve"> </w:t>
      </w:r>
      <w:r w:rsidR="00444C29" w:rsidRPr="000B11A3">
        <w:rPr>
          <w:rFonts w:ascii="Arial" w:hAnsi="Arial" w:cs="Arial"/>
          <w:color w:val="282827"/>
          <w:szCs w:val="22"/>
        </w:rPr>
        <w:t>article</w:t>
      </w:r>
      <w:r w:rsidR="00750C25" w:rsidRPr="000B11A3">
        <w:rPr>
          <w:rFonts w:ascii="Arial" w:hAnsi="Arial" w:cs="Arial"/>
          <w:szCs w:val="22"/>
        </w:rPr>
        <w:t>, a case study on Derbyshire County Council’s ‘I-Step up Re-engagement Programme’</w:t>
      </w:r>
      <w:r w:rsidR="00F449ED" w:rsidRPr="000B11A3">
        <w:rPr>
          <w:rFonts w:ascii="Arial" w:hAnsi="Arial" w:cs="Arial"/>
          <w:szCs w:val="22"/>
        </w:rPr>
        <w:t>,</w:t>
      </w:r>
      <w:r w:rsidR="00750C25" w:rsidRPr="000B11A3">
        <w:rPr>
          <w:rFonts w:ascii="Arial" w:hAnsi="Arial" w:cs="Arial"/>
          <w:szCs w:val="22"/>
        </w:rPr>
        <w:t xml:space="preserve"> </w:t>
      </w:r>
      <w:r w:rsidR="00444C29" w:rsidRPr="000B11A3">
        <w:rPr>
          <w:rFonts w:ascii="Arial" w:hAnsi="Arial" w:cs="Arial"/>
          <w:szCs w:val="22"/>
        </w:rPr>
        <w:t xml:space="preserve">will be </w:t>
      </w:r>
      <w:r w:rsidR="007367A5" w:rsidRPr="000B11A3">
        <w:rPr>
          <w:rFonts w:ascii="Arial" w:hAnsi="Arial" w:cs="Arial"/>
          <w:szCs w:val="22"/>
        </w:rPr>
        <w:t xml:space="preserve">published </w:t>
      </w:r>
      <w:r w:rsidR="00444C29" w:rsidRPr="000B11A3">
        <w:rPr>
          <w:rFonts w:ascii="Arial" w:hAnsi="Arial" w:cs="Arial"/>
          <w:szCs w:val="22"/>
        </w:rPr>
        <w:t>in the New Year edition.</w:t>
      </w:r>
      <w:r w:rsidR="005D581A" w:rsidRPr="000B11A3">
        <w:rPr>
          <w:rFonts w:ascii="Arial" w:hAnsi="Arial" w:cs="Arial"/>
          <w:szCs w:val="22"/>
        </w:rPr>
        <w:t xml:space="preserve"> </w:t>
      </w:r>
      <w:r w:rsidR="005D581A" w:rsidRPr="000B11A3">
        <w:rPr>
          <w:rFonts w:ascii="Arial" w:hAnsi="Arial" w:cs="Arial"/>
          <w:szCs w:val="22"/>
        </w:rPr>
        <w:lastRenderedPageBreak/>
        <w:t>This case study also featured in our youth report</w:t>
      </w:r>
      <w:r w:rsidR="00905B46" w:rsidRPr="000B11A3">
        <w:rPr>
          <w:rFonts w:ascii="Arial" w:hAnsi="Arial" w:cs="Arial"/>
          <w:szCs w:val="22"/>
        </w:rPr>
        <w:t xml:space="preserve"> </w:t>
      </w:r>
      <w:r w:rsidR="00F449ED" w:rsidRPr="000B11A3">
        <w:rPr>
          <w:rFonts w:ascii="Arial" w:hAnsi="Arial" w:cs="Arial"/>
          <w:szCs w:val="22"/>
        </w:rPr>
        <w:t xml:space="preserve">to </w:t>
      </w:r>
      <w:r w:rsidR="006E04D9" w:rsidRPr="000B11A3">
        <w:rPr>
          <w:rFonts w:ascii="Arial" w:hAnsi="Arial" w:cs="Arial"/>
          <w:szCs w:val="22"/>
        </w:rPr>
        <w:t>demonstrat</w:t>
      </w:r>
      <w:r w:rsidR="00F449ED" w:rsidRPr="000B11A3">
        <w:rPr>
          <w:rFonts w:ascii="Arial" w:hAnsi="Arial" w:cs="Arial"/>
          <w:szCs w:val="22"/>
        </w:rPr>
        <w:t>e</w:t>
      </w:r>
      <w:r w:rsidR="006E04D9" w:rsidRPr="000B11A3">
        <w:rPr>
          <w:rFonts w:ascii="Arial" w:hAnsi="Arial" w:cs="Arial"/>
          <w:szCs w:val="22"/>
        </w:rPr>
        <w:t xml:space="preserve"> how </w:t>
      </w:r>
      <w:r w:rsidR="00F449ED" w:rsidRPr="000B11A3">
        <w:rPr>
          <w:rFonts w:ascii="Arial" w:hAnsi="Arial" w:cs="Arial"/>
          <w:szCs w:val="22"/>
        </w:rPr>
        <w:t xml:space="preserve">the </w:t>
      </w:r>
      <w:r w:rsidR="006E04D9" w:rsidRPr="000B11A3">
        <w:rPr>
          <w:rFonts w:ascii="Arial" w:hAnsi="Arial" w:cs="Arial"/>
          <w:szCs w:val="22"/>
        </w:rPr>
        <w:t>Council has developed a programme to improve youth participation. The initiative addresses a gap in transition support and provide</w:t>
      </w:r>
      <w:r w:rsidR="00905B46" w:rsidRPr="000B11A3">
        <w:rPr>
          <w:rFonts w:ascii="Arial" w:hAnsi="Arial" w:cs="Arial"/>
          <w:szCs w:val="22"/>
        </w:rPr>
        <w:t>s</w:t>
      </w:r>
      <w:r w:rsidR="006E04D9" w:rsidRPr="000B11A3">
        <w:rPr>
          <w:rFonts w:ascii="Arial" w:hAnsi="Arial" w:cs="Arial"/>
          <w:szCs w:val="22"/>
        </w:rPr>
        <w:t xml:space="preserve"> the wraparound provision for young people.</w:t>
      </w:r>
    </w:p>
    <w:p w14:paraId="1C8ADEF0" w14:textId="37DEE48D" w:rsidR="005D581A" w:rsidRPr="000B11A3" w:rsidRDefault="005D581A" w:rsidP="00F449ED">
      <w:pPr>
        <w:autoSpaceDE w:val="0"/>
        <w:autoSpaceDN w:val="0"/>
        <w:adjustRightInd w:val="0"/>
        <w:rPr>
          <w:rFonts w:ascii="Arial" w:hAnsi="Arial" w:cs="Arial"/>
          <w:szCs w:val="22"/>
        </w:rPr>
      </w:pPr>
    </w:p>
    <w:p w14:paraId="19A80F78" w14:textId="34D58946" w:rsidR="00883D5E" w:rsidRPr="000B11A3" w:rsidRDefault="003B28F5" w:rsidP="003C4B3C">
      <w:pPr>
        <w:pStyle w:val="ListParagraph"/>
        <w:numPr>
          <w:ilvl w:val="0"/>
          <w:numId w:val="2"/>
        </w:numPr>
        <w:jc w:val="both"/>
        <w:rPr>
          <w:rFonts w:ascii="Arial" w:hAnsi="Arial" w:cs="Arial"/>
          <w:szCs w:val="22"/>
        </w:rPr>
      </w:pPr>
      <w:r w:rsidRPr="000B11A3">
        <w:rPr>
          <w:rFonts w:ascii="Arial" w:hAnsi="Arial" w:cs="Arial"/>
          <w:szCs w:val="22"/>
        </w:rPr>
        <w:t xml:space="preserve">We are working with colleagues in the media team to make the most of </w:t>
      </w:r>
      <w:r w:rsidR="00750C25" w:rsidRPr="000B11A3">
        <w:rPr>
          <w:rFonts w:ascii="Arial" w:hAnsi="Arial" w:cs="Arial"/>
          <w:szCs w:val="22"/>
        </w:rPr>
        <w:t xml:space="preserve">any </w:t>
      </w:r>
      <w:r w:rsidRPr="000B11A3">
        <w:rPr>
          <w:rFonts w:ascii="Arial" w:hAnsi="Arial" w:cs="Arial"/>
          <w:szCs w:val="22"/>
        </w:rPr>
        <w:t>future influencing opportunities.</w:t>
      </w:r>
    </w:p>
    <w:p w14:paraId="41B99B34" w14:textId="77777777" w:rsidR="00C872FE" w:rsidRPr="000B11A3" w:rsidRDefault="00C872FE" w:rsidP="00C872FE">
      <w:pPr>
        <w:pStyle w:val="ListParagraph"/>
        <w:rPr>
          <w:rFonts w:ascii="Arial" w:hAnsi="Arial" w:cs="Arial"/>
          <w:szCs w:val="22"/>
        </w:rPr>
      </w:pPr>
    </w:p>
    <w:p w14:paraId="4A199A8F" w14:textId="4DB9AAC6" w:rsidR="00FD2584" w:rsidRPr="000B11A3" w:rsidRDefault="00FD2584" w:rsidP="6B94CC30">
      <w:pPr>
        <w:pStyle w:val="ListParagraph"/>
        <w:numPr>
          <w:ilvl w:val="0"/>
          <w:numId w:val="2"/>
        </w:numPr>
        <w:autoSpaceDE w:val="0"/>
        <w:autoSpaceDN w:val="0"/>
        <w:adjustRightInd w:val="0"/>
        <w:rPr>
          <w:rFonts w:ascii="Arial" w:hAnsi="Arial" w:cs="Arial"/>
        </w:rPr>
      </w:pPr>
      <w:r w:rsidRPr="6B94CC30">
        <w:rPr>
          <w:rFonts w:ascii="Arial" w:hAnsi="Arial" w:cs="Arial"/>
        </w:rPr>
        <w:t>The LGA Chairman wrote to several Min</w:t>
      </w:r>
      <w:r w:rsidR="006D0BAE" w:rsidRPr="6B94CC30">
        <w:rPr>
          <w:rFonts w:ascii="Arial" w:hAnsi="Arial" w:cs="Arial"/>
        </w:rPr>
        <w:t>i</w:t>
      </w:r>
      <w:r w:rsidRPr="6B94CC30">
        <w:rPr>
          <w:rFonts w:ascii="Arial" w:hAnsi="Arial" w:cs="Arial"/>
        </w:rPr>
        <w:t>sters</w:t>
      </w:r>
      <w:r w:rsidR="00921478" w:rsidRPr="6B94CC30">
        <w:rPr>
          <w:rFonts w:ascii="Arial" w:hAnsi="Arial" w:cs="Arial"/>
        </w:rPr>
        <w:t xml:space="preserve"> about the report</w:t>
      </w:r>
      <w:r w:rsidRPr="6B94CC30">
        <w:rPr>
          <w:rFonts w:ascii="Arial" w:hAnsi="Arial" w:cs="Arial"/>
        </w:rPr>
        <w:t>, including Mims Davies, Minister of State for Employment, DWP; Gillian Keegan, Minister for Apprenticeships and Skills</w:t>
      </w:r>
      <w:r w:rsidR="006D0BAE" w:rsidRPr="6B94CC30">
        <w:rPr>
          <w:rFonts w:ascii="Arial" w:hAnsi="Arial" w:cs="Arial"/>
        </w:rPr>
        <w:t>, DfE</w:t>
      </w:r>
      <w:r w:rsidRPr="6B94CC30">
        <w:rPr>
          <w:rFonts w:ascii="Arial" w:hAnsi="Arial" w:cs="Arial"/>
        </w:rPr>
        <w:t xml:space="preserve">; Luke Hall, Minister of State for Regional Growth and Local Government, MHCLG. </w:t>
      </w:r>
      <w:r w:rsidR="00746569" w:rsidRPr="6B94CC30">
        <w:rPr>
          <w:rFonts w:ascii="Arial" w:hAnsi="Arial" w:cs="Arial"/>
        </w:rPr>
        <w:t xml:space="preserve">The Chairman has received a response from Mims Davies. </w:t>
      </w:r>
      <w:r w:rsidR="00B42176" w:rsidRPr="6B94CC30">
        <w:rPr>
          <w:rFonts w:ascii="Arial" w:hAnsi="Arial" w:cs="Arial"/>
        </w:rPr>
        <w:t xml:space="preserve">Separately, the LGA initiated </w:t>
      </w:r>
      <w:r w:rsidR="00247355" w:rsidRPr="6B94CC30">
        <w:rPr>
          <w:rFonts w:ascii="Arial" w:hAnsi="Arial" w:cs="Arial"/>
        </w:rPr>
        <w:t xml:space="preserve">and organised </w:t>
      </w:r>
      <w:r w:rsidR="00B42176" w:rsidRPr="6B94CC30">
        <w:rPr>
          <w:rFonts w:ascii="Arial" w:hAnsi="Arial" w:cs="Arial"/>
        </w:rPr>
        <w:t xml:space="preserve">a roundtable session </w:t>
      </w:r>
      <w:r w:rsidR="00905B46" w:rsidRPr="6B94CC30">
        <w:rPr>
          <w:rFonts w:ascii="Arial" w:hAnsi="Arial" w:cs="Arial"/>
        </w:rPr>
        <w:t xml:space="preserve">in </w:t>
      </w:r>
      <w:r w:rsidR="00247355" w:rsidRPr="6B94CC30">
        <w:rPr>
          <w:rFonts w:ascii="Arial" w:hAnsi="Arial" w:cs="Arial"/>
        </w:rPr>
        <w:t xml:space="preserve">December </w:t>
      </w:r>
      <w:r w:rsidR="00B42176" w:rsidRPr="6B94CC30">
        <w:rPr>
          <w:rFonts w:ascii="Arial" w:hAnsi="Arial" w:cs="Arial"/>
        </w:rPr>
        <w:t>with the Minister for Employment and P&amp;P and CR Lead Members to discuss</w:t>
      </w:r>
      <w:r w:rsidR="009C5667" w:rsidRPr="6B94CC30">
        <w:rPr>
          <w:rFonts w:ascii="Arial" w:hAnsi="Arial" w:cs="Arial"/>
        </w:rPr>
        <w:t xml:space="preserve"> how local government could support </w:t>
      </w:r>
      <w:r w:rsidR="00B42176" w:rsidRPr="6B94CC30">
        <w:rPr>
          <w:rFonts w:ascii="Arial" w:hAnsi="Arial" w:cs="Arial"/>
        </w:rPr>
        <w:t xml:space="preserve">DWP </w:t>
      </w:r>
      <w:r w:rsidR="00F449ED" w:rsidRPr="6B94CC30">
        <w:rPr>
          <w:rFonts w:ascii="Arial" w:hAnsi="Arial" w:cs="Arial"/>
        </w:rPr>
        <w:t>COVID-19</w:t>
      </w:r>
      <w:r w:rsidR="00B42176" w:rsidRPr="6B94CC30">
        <w:rPr>
          <w:rFonts w:ascii="Arial" w:hAnsi="Arial" w:cs="Arial"/>
        </w:rPr>
        <w:t xml:space="preserve"> related </w:t>
      </w:r>
      <w:r w:rsidR="009C5667" w:rsidRPr="6B94CC30">
        <w:rPr>
          <w:rFonts w:ascii="Arial" w:hAnsi="Arial" w:cs="Arial"/>
        </w:rPr>
        <w:t xml:space="preserve">employment </w:t>
      </w:r>
      <w:r w:rsidR="00B42176" w:rsidRPr="6B94CC30">
        <w:rPr>
          <w:rFonts w:ascii="Arial" w:hAnsi="Arial" w:cs="Arial"/>
        </w:rPr>
        <w:t xml:space="preserve">support schemes. </w:t>
      </w:r>
      <w:r w:rsidR="00746569" w:rsidRPr="6B94CC30">
        <w:rPr>
          <w:rFonts w:ascii="Arial" w:hAnsi="Arial" w:cs="Arial"/>
        </w:rPr>
        <w:t>We</w:t>
      </w:r>
      <w:r w:rsidRPr="6B94CC30">
        <w:rPr>
          <w:rFonts w:ascii="Arial" w:hAnsi="Arial" w:cs="Arial"/>
        </w:rPr>
        <w:t xml:space="preserve"> are also exploring an APPG</w:t>
      </w:r>
      <w:r w:rsidR="006A1B6C" w:rsidRPr="6B94CC30">
        <w:rPr>
          <w:rFonts w:ascii="Arial" w:hAnsi="Arial" w:cs="Arial"/>
        </w:rPr>
        <w:t xml:space="preserve"> on Youth Employment with </w:t>
      </w:r>
      <w:r w:rsidR="5E5811E1" w:rsidRPr="6B94CC30">
        <w:rPr>
          <w:rFonts w:ascii="Arial" w:hAnsi="Arial" w:cs="Arial"/>
        </w:rPr>
        <w:t>p</w:t>
      </w:r>
      <w:r w:rsidR="006A1B6C" w:rsidRPr="6B94CC30">
        <w:rPr>
          <w:rFonts w:ascii="Arial" w:hAnsi="Arial" w:cs="Arial"/>
        </w:rPr>
        <w:t>arliamentarian</w:t>
      </w:r>
      <w:r w:rsidR="04ADCDDB" w:rsidRPr="6B94CC30">
        <w:rPr>
          <w:rFonts w:ascii="Arial" w:hAnsi="Arial" w:cs="Arial"/>
        </w:rPr>
        <w:t>s</w:t>
      </w:r>
      <w:r w:rsidR="006A1B6C" w:rsidRPr="6B94CC30">
        <w:rPr>
          <w:rFonts w:ascii="Arial" w:hAnsi="Arial" w:cs="Arial"/>
        </w:rPr>
        <w:t xml:space="preserve"> </w:t>
      </w:r>
      <w:r w:rsidRPr="6B94CC30">
        <w:rPr>
          <w:rFonts w:ascii="Arial" w:hAnsi="Arial" w:cs="Arial"/>
        </w:rPr>
        <w:t xml:space="preserve">in the Spring. </w:t>
      </w:r>
      <w:r w:rsidRPr="6B94CC30">
        <w:rPr>
          <w:rFonts w:ascii="Arial" w:hAnsi="Arial" w:cs="Arial"/>
          <w:b/>
          <w:bCs/>
        </w:rPr>
        <w:t xml:space="preserve">A </w:t>
      </w:r>
      <w:r w:rsidR="5C2992C4" w:rsidRPr="6B94CC30">
        <w:rPr>
          <w:rFonts w:ascii="Arial" w:hAnsi="Arial" w:cs="Arial"/>
          <w:b/>
          <w:bCs/>
        </w:rPr>
        <w:t>m</w:t>
      </w:r>
      <w:r w:rsidRPr="6B94CC30">
        <w:rPr>
          <w:rFonts w:ascii="Arial" w:hAnsi="Arial" w:cs="Arial"/>
          <w:b/>
          <w:bCs/>
        </w:rPr>
        <w:t xml:space="preserve">ember steer is welcome on how best to </w:t>
      </w:r>
      <w:r w:rsidR="00C972FD" w:rsidRPr="6B94CC30">
        <w:rPr>
          <w:rFonts w:ascii="Arial" w:hAnsi="Arial" w:cs="Arial"/>
          <w:b/>
          <w:bCs/>
        </w:rPr>
        <w:t>progress our youth ambitions</w:t>
      </w:r>
      <w:r w:rsidR="006A1B6C" w:rsidRPr="6B94CC30">
        <w:rPr>
          <w:rFonts w:ascii="Arial" w:hAnsi="Arial" w:cs="Arial"/>
          <w:b/>
          <w:bCs/>
        </w:rPr>
        <w:t xml:space="preserve"> further </w:t>
      </w:r>
      <w:r w:rsidR="00C972FD" w:rsidRPr="6B94CC30">
        <w:rPr>
          <w:rFonts w:ascii="Arial" w:hAnsi="Arial" w:cs="Arial"/>
          <w:b/>
          <w:bCs/>
        </w:rPr>
        <w:t>with relevant Ministers.</w:t>
      </w:r>
    </w:p>
    <w:p w14:paraId="5F663FAA" w14:textId="77777777" w:rsidR="00883D5E" w:rsidRPr="000B11A3" w:rsidRDefault="00883D5E" w:rsidP="00883D5E">
      <w:pPr>
        <w:pStyle w:val="ListParagraph"/>
        <w:rPr>
          <w:rFonts w:ascii="Arial" w:hAnsi="Arial" w:cs="Arial"/>
          <w:szCs w:val="22"/>
        </w:rPr>
      </w:pPr>
    </w:p>
    <w:p w14:paraId="22CF1573" w14:textId="77777777" w:rsidR="00883D5E" w:rsidRPr="000B11A3" w:rsidRDefault="00883D5E" w:rsidP="00883D5E">
      <w:pPr>
        <w:rPr>
          <w:rFonts w:ascii="Arial" w:hAnsi="Arial" w:cs="Arial"/>
          <w:i/>
          <w:iCs/>
          <w:szCs w:val="22"/>
        </w:rPr>
      </w:pPr>
      <w:r w:rsidRPr="000B11A3">
        <w:rPr>
          <w:rFonts w:ascii="Arial" w:hAnsi="Arial" w:cs="Arial"/>
          <w:i/>
          <w:iCs/>
          <w:szCs w:val="22"/>
        </w:rPr>
        <w:t>Collaboration with other organisations</w:t>
      </w:r>
    </w:p>
    <w:p w14:paraId="7D7695A5" w14:textId="77777777" w:rsidR="00883D5E" w:rsidRPr="000B11A3" w:rsidRDefault="00883D5E" w:rsidP="00883D5E">
      <w:pPr>
        <w:rPr>
          <w:rFonts w:ascii="Arial" w:hAnsi="Arial" w:cs="Arial"/>
          <w:i/>
          <w:iCs/>
          <w:szCs w:val="22"/>
        </w:rPr>
      </w:pPr>
    </w:p>
    <w:p w14:paraId="103491F0" w14:textId="41DEC645" w:rsidR="00C179FC" w:rsidRPr="00A01FF1" w:rsidRDefault="00883D5E" w:rsidP="00A01FF1">
      <w:pPr>
        <w:pStyle w:val="ListParagraph"/>
        <w:numPr>
          <w:ilvl w:val="0"/>
          <w:numId w:val="2"/>
        </w:numPr>
        <w:rPr>
          <w:rFonts w:ascii="Arial" w:hAnsi="Arial" w:cs="Arial"/>
          <w:szCs w:val="22"/>
          <w:lang w:val="en"/>
        </w:rPr>
      </w:pPr>
      <w:r w:rsidRPr="000B11A3">
        <w:rPr>
          <w:rFonts w:ascii="Arial" w:hAnsi="Arial" w:cs="Arial"/>
          <w:szCs w:val="22"/>
        </w:rPr>
        <w:t>Maintaining relationships with other organisations has been important to ensure the LGA youth ambition is embedded across the employment and skills sector. The LGA has continued to work closely with a broad range of stakeholders on this agenda, including:</w:t>
      </w:r>
    </w:p>
    <w:p w14:paraId="1A6920DB" w14:textId="77777777" w:rsidR="00A01FF1" w:rsidRPr="00A01FF1" w:rsidRDefault="00A01FF1" w:rsidP="00A01FF1">
      <w:pPr>
        <w:pStyle w:val="ListParagraph"/>
        <w:rPr>
          <w:rFonts w:ascii="Arial" w:hAnsi="Arial" w:cs="Arial"/>
          <w:szCs w:val="22"/>
          <w:lang w:val="en"/>
        </w:rPr>
      </w:pPr>
    </w:p>
    <w:p w14:paraId="3283FD94" w14:textId="6235DA30" w:rsidR="00A01FF1" w:rsidRDefault="00C179FC" w:rsidP="00A01FF1">
      <w:pPr>
        <w:pStyle w:val="ListParagraph"/>
        <w:ind w:left="1134" w:hanging="414"/>
        <w:rPr>
          <w:rFonts w:ascii="Arial" w:hAnsi="Arial" w:cs="Arial"/>
          <w:color w:val="272726"/>
          <w:szCs w:val="22"/>
        </w:rPr>
      </w:pPr>
      <w:r w:rsidRPr="000B11A3">
        <w:rPr>
          <w:rFonts w:ascii="Arial" w:hAnsi="Arial" w:cs="Arial"/>
          <w:szCs w:val="22"/>
          <w:lang w:val="en"/>
        </w:rPr>
        <w:t xml:space="preserve">9.1. </w:t>
      </w:r>
      <w:r w:rsidR="00883D5E" w:rsidRPr="000B11A3">
        <w:rPr>
          <w:rFonts w:ascii="Arial" w:hAnsi="Arial" w:cs="Arial"/>
          <w:szCs w:val="22"/>
          <w:lang w:val="en"/>
        </w:rPr>
        <w:t>The Learning and Work Institute’s (LWI) commission on education and employment opportunities for young people (</w:t>
      </w:r>
      <w:hyperlink r:id="rId16" w:history="1">
        <w:r w:rsidR="00883D5E" w:rsidRPr="000B11A3">
          <w:rPr>
            <w:rStyle w:val="Hyperlink"/>
            <w:rFonts w:ascii="Arial" w:hAnsi="Arial" w:cs="Arial"/>
            <w:szCs w:val="22"/>
            <w:lang w:val="en"/>
          </w:rPr>
          <w:t>Youth Commission</w:t>
        </w:r>
      </w:hyperlink>
      <w:r w:rsidR="00883D5E" w:rsidRPr="000B11A3">
        <w:rPr>
          <w:rFonts w:ascii="Arial" w:hAnsi="Arial" w:cs="Arial"/>
          <w:szCs w:val="22"/>
          <w:lang w:val="en"/>
        </w:rPr>
        <w:t>).</w:t>
      </w:r>
      <w:r w:rsidR="00883D5E" w:rsidRPr="000B11A3">
        <w:rPr>
          <w:rFonts w:ascii="Arial" w:hAnsi="Arial" w:cs="Arial"/>
          <w:color w:val="272726"/>
          <w:szCs w:val="22"/>
        </w:rPr>
        <w:t xml:space="preserve"> </w:t>
      </w:r>
      <w:r w:rsidR="00D24E4C" w:rsidRPr="000B11A3">
        <w:rPr>
          <w:rFonts w:ascii="Arial" w:hAnsi="Arial" w:cs="Arial"/>
          <w:b/>
          <w:bCs/>
          <w:color w:val="272726"/>
          <w:szCs w:val="22"/>
        </w:rPr>
        <w:t xml:space="preserve">The Commission will publish its final report in the New Year with a suite </w:t>
      </w:r>
      <w:r w:rsidR="00921478" w:rsidRPr="000B11A3">
        <w:rPr>
          <w:rFonts w:ascii="Arial" w:hAnsi="Arial" w:cs="Arial"/>
          <w:b/>
          <w:bCs/>
          <w:color w:val="272726"/>
          <w:szCs w:val="22"/>
        </w:rPr>
        <w:t xml:space="preserve">of </w:t>
      </w:r>
      <w:r w:rsidR="00D24E4C" w:rsidRPr="000B11A3">
        <w:rPr>
          <w:rFonts w:ascii="Arial" w:hAnsi="Arial" w:cs="Arial"/>
          <w:b/>
          <w:bCs/>
          <w:color w:val="272726"/>
          <w:szCs w:val="22"/>
        </w:rPr>
        <w:t>recommendations for skills and participation</w:t>
      </w:r>
      <w:r w:rsidR="00D24E4C" w:rsidRPr="000B11A3">
        <w:rPr>
          <w:rFonts w:ascii="Arial" w:hAnsi="Arial" w:cs="Arial"/>
          <w:color w:val="272726"/>
          <w:szCs w:val="22"/>
        </w:rPr>
        <w:t>.</w:t>
      </w:r>
    </w:p>
    <w:p w14:paraId="47004DFC" w14:textId="77777777" w:rsidR="00A01FF1" w:rsidRDefault="00A01FF1" w:rsidP="00A01FF1">
      <w:pPr>
        <w:pStyle w:val="ListParagraph"/>
        <w:ind w:left="1134" w:hanging="414"/>
        <w:rPr>
          <w:rFonts w:ascii="Arial" w:hAnsi="Arial" w:cs="Arial"/>
          <w:color w:val="272726"/>
          <w:szCs w:val="22"/>
        </w:rPr>
      </w:pPr>
    </w:p>
    <w:p w14:paraId="0698AEDA" w14:textId="4327A01A" w:rsidR="00883D5E" w:rsidRPr="00A01FF1" w:rsidRDefault="00A01FF1" w:rsidP="00A01FF1">
      <w:pPr>
        <w:pStyle w:val="ListParagraph"/>
        <w:ind w:left="1134" w:hanging="414"/>
        <w:rPr>
          <w:rFonts w:ascii="Arial" w:hAnsi="Arial" w:cs="Arial"/>
          <w:color w:val="272726"/>
          <w:szCs w:val="22"/>
        </w:rPr>
      </w:pPr>
      <w:r>
        <w:rPr>
          <w:rFonts w:ascii="Arial" w:hAnsi="Arial" w:cs="Arial"/>
          <w:color w:val="272726"/>
          <w:szCs w:val="22"/>
        </w:rPr>
        <w:t xml:space="preserve">9.2  </w:t>
      </w:r>
      <w:r w:rsidR="00883D5E" w:rsidRPr="00A01FF1">
        <w:rPr>
          <w:rFonts w:ascii="Arial" w:hAnsi="Arial" w:cs="Arial"/>
          <w:szCs w:val="22"/>
        </w:rPr>
        <w:t xml:space="preserve">YEG and its founding organisations </w:t>
      </w:r>
      <w:hyperlink r:id="rId17" w:history="1">
        <w:r w:rsidR="00883D5E" w:rsidRPr="00A01FF1">
          <w:rPr>
            <w:rStyle w:val="Hyperlink"/>
            <w:rFonts w:ascii="Arial" w:hAnsi="Arial" w:cs="Arial"/>
            <w:szCs w:val="22"/>
          </w:rPr>
          <w:t>Impetus</w:t>
        </w:r>
      </w:hyperlink>
      <w:r w:rsidR="00883D5E" w:rsidRPr="00A01FF1">
        <w:rPr>
          <w:rFonts w:ascii="Arial" w:hAnsi="Arial" w:cs="Arial"/>
          <w:color w:val="272726"/>
          <w:szCs w:val="22"/>
        </w:rPr>
        <w:t>, </w:t>
      </w:r>
      <w:hyperlink r:id="rId18" w:tgtFrame="_blank" w:tooltip="https://youthfuturesfoundation.org/" w:history="1">
        <w:r w:rsidR="00883D5E" w:rsidRPr="00A01FF1">
          <w:rPr>
            <w:rStyle w:val="Hyperlink"/>
            <w:rFonts w:ascii="Arial" w:hAnsi="Arial" w:cs="Arial"/>
            <w:szCs w:val="22"/>
          </w:rPr>
          <w:t>Youth Futures Foundation</w:t>
        </w:r>
      </w:hyperlink>
      <w:r w:rsidR="00883D5E" w:rsidRPr="00A01FF1">
        <w:rPr>
          <w:rFonts w:ascii="Arial" w:hAnsi="Arial" w:cs="Arial"/>
          <w:color w:val="272726"/>
          <w:szCs w:val="22"/>
        </w:rPr>
        <w:t>, </w:t>
      </w:r>
      <w:hyperlink r:id="rId19" w:tgtFrame="_blank" w:tooltip="https://www.youthemployment.org.uk/" w:history="1">
        <w:r w:rsidR="00883D5E" w:rsidRPr="00A01FF1">
          <w:rPr>
            <w:rStyle w:val="Hyperlink"/>
            <w:rFonts w:ascii="Arial" w:hAnsi="Arial" w:cs="Arial"/>
            <w:szCs w:val="22"/>
          </w:rPr>
          <w:t>Youth Employment UK</w:t>
        </w:r>
      </w:hyperlink>
      <w:r w:rsidR="00883D5E" w:rsidRPr="00A01FF1">
        <w:rPr>
          <w:rFonts w:ascii="Arial" w:hAnsi="Arial" w:cs="Arial"/>
          <w:color w:val="272726"/>
          <w:szCs w:val="22"/>
        </w:rPr>
        <w:t>, </w:t>
      </w:r>
      <w:hyperlink r:id="rId20" w:tgtFrame="_blank" w:tooltip="https://www.employment-studies.co.uk/" w:history="1">
        <w:r w:rsidR="00883D5E" w:rsidRPr="00A01FF1">
          <w:rPr>
            <w:rStyle w:val="Hyperlink"/>
            <w:rFonts w:ascii="Arial" w:hAnsi="Arial" w:cs="Arial"/>
            <w:szCs w:val="22"/>
          </w:rPr>
          <w:t>the Institute for Employment Studies</w:t>
        </w:r>
      </w:hyperlink>
      <w:r w:rsidR="00883D5E" w:rsidRPr="00A01FF1">
        <w:rPr>
          <w:rFonts w:ascii="Arial" w:hAnsi="Arial" w:cs="Arial"/>
          <w:color w:val="272726"/>
          <w:szCs w:val="22"/>
        </w:rPr>
        <w:t> and </w:t>
      </w:r>
      <w:hyperlink r:id="rId21" w:tgtFrame="_blank" w:tooltip="https://www.princes-trust.org.uk/" w:history="1">
        <w:r w:rsidR="00883D5E" w:rsidRPr="00A01FF1">
          <w:rPr>
            <w:rStyle w:val="Hyperlink"/>
            <w:rFonts w:ascii="Arial" w:hAnsi="Arial" w:cs="Arial"/>
            <w:szCs w:val="22"/>
          </w:rPr>
          <w:t>The Prince’s Trust</w:t>
        </w:r>
      </w:hyperlink>
      <w:r w:rsidR="00883D5E" w:rsidRPr="00A01FF1">
        <w:rPr>
          <w:rStyle w:val="Hyperlink"/>
          <w:rFonts w:ascii="Arial" w:hAnsi="Arial" w:cs="Arial"/>
          <w:color w:val="auto"/>
          <w:szCs w:val="22"/>
          <w:u w:val="none"/>
        </w:rPr>
        <w:t xml:space="preserve">. </w:t>
      </w:r>
      <w:r w:rsidR="00883D5E" w:rsidRPr="00A01FF1">
        <w:rPr>
          <w:rFonts w:ascii="Arial" w:hAnsi="Arial" w:cs="Arial"/>
          <w:szCs w:val="22"/>
        </w:rPr>
        <w:t>T</w:t>
      </w:r>
      <w:r w:rsidR="00883D5E" w:rsidRPr="00A01FF1">
        <w:rPr>
          <w:rFonts w:ascii="Arial" w:hAnsi="Arial" w:cs="Arial"/>
          <w:color w:val="272726"/>
          <w:szCs w:val="22"/>
        </w:rPr>
        <w:t xml:space="preserve">he YEG </w:t>
      </w:r>
      <w:hyperlink r:id="rId22" w:history="1">
        <w:r w:rsidR="00883D5E" w:rsidRPr="00A01FF1">
          <w:rPr>
            <w:rFonts w:ascii="Arial" w:hAnsi="Arial" w:cs="Arial"/>
            <w:szCs w:val="22"/>
          </w:rPr>
          <w:t>recommendations</w:t>
        </w:r>
        <w:r w:rsidR="00883D5E" w:rsidRPr="00A01FF1">
          <w:rPr>
            <w:rStyle w:val="Hyperlink"/>
            <w:rFonts w:ascii="Arial" w:hAnsi="Arial" w:cs="Arial"/>
            <w:szCs w:val="22"/>
          </w:rPr>
          <w:t xml:space="preserve"> report</w:t>
        </w:r>
      </w:hyperlink>
      <w:r w:rsidR="00D24E4C" w:rsidRPr="00A01FF1">
        <w:rPr>
          <w:rFonts w:ascii="Arial" w:hAnsi="Arial" w:cs="Arial"/>
          <w:color w:val="272726"/>
          <w:szCs w:val="22"/>
        </w:rPr>
        <w:t xml:space="preserve">, </w:t>
      </w:r>
      <w:r w:rsidR="00883D5E" w:rsidRPr="00A01FF1">
        <w:rPr>
          <w:rFonts w:ascii="Arial" w:hAnsi="Arial" w:cs="Arial"/>
          <w:color w:val="272726"/>
          <w:szCs w:val="22"/>
        </w:rPr>
        <w:t xml:space="preserve">launched in September 2020, has some alignment with the LGA youth report. </w:t>
      </w:r>
    </w:p>
    <w:p w14:paraId="2A78A874" w14:textId="77777777" w:rsidR="00883D5E" w:rsidRPr="000B11A3" w:rsidRDefault="00883D5E" w:rsidP="00883D5E">
      <w:pPr>
        <w:rPr>
          <w:rFonts w:ascii="Arial" w:hAnsi="Arial" w:cs="Arial"/>
          <w:color w:val="272726"/>
          <w:szCs w:val="22"/>
        </w:rPr>
      </w:pPr>
    </w:p>
    <w:p w14:paraId="5F253890" w14:textId="27DF0704" w:rsidR="00883D5E" w:rsidRPr="000B11A3" w:rsidRDefault="00883D5E" w:rsidP="003C4B3C">
      <w:pPr>
        <w:pStyle w:val="ListParagraph"/>
        <w:numPr>
          <w:ilvl w:val="0"/>
          <w:numId w:val="2"/>
        </w:numPr>
        <w:rPr>
          <w:rFonts w:ascii="Arial" w:hAnsi="Arial" w:cs="Arial"/>
          <w:szCs w:val="22"/>
        </w:rPr>
      </w:pPr>
      <w:r w:rsidRPr="000B11A3">
        <w:rPr>
          <w:rFonts w:ascii="Arial" w:hAnsi="Arial" w:cs="Arial"/>
          <w:szCs w:val="22"/>
        </w:rPr>
        <w:t xml:space="preserve">We will continue to explore further opportunities to engage with influential research and policy development. </w:t>
      </w:r>
    </w:p>
    <w:p w14:paraId="3F4408BC" w14:textId="77777777" w:rsidR="00151A3B" w:rsidRPr="000B11A3" w:rsidRDefault="00151A3B" w:rsidP="00151A3B">
      <w:pPr>
        <w:pStyle w:val="ListParagraph"/>
        <w:rPr>
          <w:rFonts w:ascii="Arial" w:hAnsi="Arial" w:cs="Arial"/>
          <w:color w:val="272726"/>
          <w:szCs w:val="22"/>
        </w:rPr>
      </w:pPr>
    </w:p>
    <w:p w14:paraId="773750F2" w14:textId="60869CBF" w:rsidR="003C16BB" w:rsidRPr="000B11A3" w:rsidRDefault="003C16BB" w:rsidP="00151A3B">
      <w:pPr>
        <w:rPr>
          <w:rFonts w:ascii="Arial" w:hAnsi="Arial" w:cs="Arial"/>
          <w:i/>
          <w:iCs/>
          <w:szCs w:val="22"/>
          <w:lang w:val="en"/>
        </w:rPr>
      </w:pPr>
      <w:r w:rsidRPr="000B11A3">
        <w:rPr>
          <w:rFonts w:ascii="Arial" w:hAnsi="Arial" w:cs="Arial"/>
          <w:i/>
          <w:iCs/>
          <w:szCs w:val="22"/>
          <w:lang w:val="en"/>
        </w:rPr>
        <w:t>Councils statutory responsibilities</w:t>
      </w:r>
    </w:p>
    <w:p w14:paraId="69A45610" w14:textId="77777777" w:rsidR="003C16BB" w:rsidRPr="000B11A3" w:rsidRDefault="003C16BB" w:rsidP="00151A3B">
      <w:pPr>
        <w:rPr>
          <w:rFonts w:ascii="Arial" w:hAnsi="Arial" w:cs="Arial"/>
          <w:i/>
          <w:iCs/>
          <w:szCs w:val="22"/>
          <w:lang w:val="en"/>
        </w:rPr>
      </w:pPr>
    </w:p>
    <w:p w14:paraId="6F062D37" w14:textId="1BF6C506" w:rsidR="00FC1E6E" w:rsidRPr="000B11A3" w:rsidRDefault="003C16BB"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To enhance our youth participation work, we will be developing our policy relating to councils statutory responsibilities for young people and </w:t>
      </w:r>
      <w:r w:rsidR="00B159F4" w:rsidRPr="000B11A3">
        <w:rPr>
          <w:rFonts w:ascii="Arial" w:hAnsi="Arial" w:cs="Arial"/>
          <w:szCs w:val="22"/>
        </w:rPr>
        <w:t>those not in education, employment or training (NEET)</w:t>
      </w:r>
      <w:r w:rsidRPr="000B11A3">
        <w:rPr>
          <w:rFonts w:ascii="Arial" w:hAnsi="Arial" w:cs="Arial"/>
          <w:szCs w:val="22"/>
        </w:rPr>
        <w:t xml:space="preserve">. </w:t>
      </w:r>
      <w:r w:rsidRPr="000B11A3">
        <w:rPr>
          <w:rFonts w:ascii="Arial" w:hAnsi="Arial" w:cs="Arial"/>
          <w:b/>
          <w:bCs/>
          <w:szCs w:val="22"/>
        </w:rPr>
        <w:t>We have drafted a</w:t>
      </w:r>
      <w:r w:rsidR="00FC1E6E" w:rsidRPr="000B11A3">
        <w:rPr>
          <w:rFonts w:ascii="Arial" w:hAnsi="Arial" w:cs="Arial"/>
          <w:b/>
          <w:bCs/>
          <w:szCs w:val="22"/>
        </w:rPr>
        <w:t>n initial</w:t>
      </w:r>
      <w:r w:rsidRPr="000B11A3">
        <w:rPr>
          <w:rFonts w:ascii="Arial" w:hAnsi="Arial" w:cs="Arial"/>
          <w:b/>
          <w:bCs/>
          <w:szCs w:val="22"/>
        </w:rPr>
        <w:t xml:space="preserve"> discussion paper (Annex A)</w:t>
      </w:r>
      <w:r w:rsidRPr="000B11A3">
        <w:rPr>
          <w:rFonts w:ascii="Arial" w:hAnsi="Arial" w:cs="Arial"/>
          <w:szCs w:val="22"/>
        </w:rPr>
        <w:t xml:space="preserve"> highlighting the current issues and challenges. The aim is to develop this further through discussion with the sector and stakeholders to form </w:t>
      </w:r>
      <w:r w:rsidR="00FC1E6E" w:rsidRPr="000B11A3">
        <w:rPr>
          <w:rFonts w:ascii="Arial" w:hAnsi="Arial" w:cs="Arial"/>
          <w:szCs w:val="22"/>
        </w:rPr>
        <w:t>a policy position; inform the improvement project</w:t>
      </w:r>
      <w:r w:rsidR="00B159F4" w:rsidRPr="000B11A3">
        <w:rPr>
          <w:rFonts w:ascii="Arial" w:hAnsi="Arial" w:cs="Arial"/>
          <w:szCs w:val="22"/>
        </w:rPr>
        <w:t xml:space="preserve"> (see below for details)</w:t>
      </w:r>
      <w:r w:rsidR="00FC1E6E" w:rsidRPr="000B11A3">
        <w:rPr>
          <w:rFonts w:ascii="Arial" w:hAnsi="Arial" w:cs="Arial"/>
          <w:szCs w:val="22"/>
        </w:rPr>
        <w:t xml:space="preserve"> and dialogue with DfE officials.</w:t>
      </w:r>
      <w:r w:rsidR="00FC1E6E" w:rsidRPr="000B11A3">
        <w:rPr>
          <w:rFonts w:ascii="Arial" w:hAnsi="Arial" w:cs="Arial"/>
          <w:b/>
          <w:bCs/>
          <w:szCs w:val="22"/>
        </w:rPr>
        <w:t xml:space="preserve"> Members are invited to comment on it and provide a steer on further issues/challenges that should be included. Officers will amend its scope accordingly</w:t>
      </w:r>
      <w:r w:rsidR="00FC1E6E" w:rsidRPr="000B11A3">
        <w:rPr>
          <w:rFonts w:ascii="Arial" w:hAnsi="Arial" w:cs="Arial"/>
          <w:szCs w:val="22"/>
        </w:rPr>
        <w:t xml:space="preserve">. </w:t>
      </w:r>
      <w:r w:rsidR="00FC1E6E" w:rsidRPr="000B11A3">
        <w:rPr>
          <w:rFonts w:ascii="Arial" w:hAnsi="Arial" w:cs="Arial"/>
          <w:b/>
          <w:bCs/>
          <w:szCs w:val="22"/>
        </w:rPr>
        <w:t>Members can also provide comments by 31 January 2021 to</w:t>
      </w:r>
      <w:r w:rsidR="00FC1E6E" w:rsidRPr="000B11A3">
        <w:rPr>
          <w:rFonts w:ascii="Arial" w:hAnsi="Arial" w:cs="Arial"/>
          <w:szCs w:val="22"/>
        </w:rPr>
        <w:t xml:space="preserve"> </w:t>
      </w:r>
      <w:hyperlink r:id="rId23" w:history="1">
        <w:r w:rsidR="00FC1E6E" w:rsidRPr="000B11A3">
          <w:rPr>
            <w:rStyle w:val="Hyperlink"/>
            <w:rFonts w:ascii="Arial" w:hAnsi="Arial" w:cs="Arial"/>
            <w:szCs w:val="22"/>
          </w:rPr>
          <w:t>bushra.jamil@local.gov.uk</w:t>
        </w:r>
      </w:hyperlink>
      <w:r w:rsidR="00FC1E6E" w:rsidRPr="000B11A3">
        <w:rPr>
          <w:rStyle w:val="Hyperlink"/>
          <w:rFonts w:ascii="Arial" w:hAnsi="Arial" w:cs="Arial"/>
          <w:szCs w:val="22"/>
        </w:rPr>
        <w:t>.</w:t>
      </w:r>
    </w:p>
    <w:p w14:paraId="10E4F590" w14:textId="1EC340DF" w:rsidR="003B28F5" w:rsidRDefault="003B28F5" w:rsidP="00883D5E">
      <w:pPr>
        <w:jc w:val="both"/>
        <w:rPr>
          <w:rFonts w:ascii="Arial" w:hAnsi="Arial" w:cs="Arial"/>
          <w:szCs w:val="22"/>
        </w:rPr>
      </w:pPr>
      <w:r w:rsidRPr="000B11A3">
        <w:rPr>
          <w:rFonts w:ascii="Arial" w:hAnsi="Arial" w:cs="Arial"/>
          <w:szCs w:val="22"/>
        </w:rPr>
        <w:t xml:space="preserve"> </w:t>
      </w:r>
    </w:p>
    <w:p w14:paraId="439C6E5F" w14:textId="77777777" w:rsidR="00AA4E69" w:rsidRPr="000B11A3" w:rsidRDefault="00AA4E69" w:rsidP="00883D5E">
      <w:pPr>
        <w:jc w:val="both"/>
        <w:rPr>
          <w:rFonts w:ascii="Arial" w:hAnsi="Arial" w:cs="Arial"/>
          <w:szCs w:val="22"/>
        </w:rPr>
      </w:pPr>
    </w:p>
    <w:p w14:paraId="23F691A0" w14:textId="7B763534" w:rsidR="004440FD" w:rsidRPr="000B11A3" w:rsidRDefault="001F1BD6" w:rsidP="003469C9">
      <w:pPr>
        <w:rPr>
          <w:rFonts w:ascii="Arial" w:hAnsi="Arial" w:cs="Arial"/>
          <w:i/>
          <w:iCs/>
          <w:szCs w:val="22"/>
          <w:lang w:val="en"/>
        </w:rPr>
      </w:pPr>
      <w:r w:rsidRPr="000B11A3">
        <w:rPr>
          <w:rFonts w:ascii="Arial" w:hAnsi="Arial" w:cs="Arial"/>
          <w:i/>
          <w:iCs/>
          <w:szCs w:val="22"/>
          <w:lang w:val="en"/>
        </w:rPr>
        <w:lastRenderedPageBreak/>
        <w:t xml:space="preserve">Young People and </w:t>
      </w:r>
      <w:r w:rsidR="00CE340B" w:rsidRPr="000B11A3">
        <w:rPr>
          <w:rFonts w:ascii="Arial" w:hAnsi="Arial" w:cs="Arial"/>
          <w:i/>
          <w:iCs/>
          <w:szCs w:val="22"/>
          <w:lang w:val="en"/>
        </w:rPr>
        <w:t>NEET</w:t>
      </w:r>
      <w:r w:rsidR="00F07E55" w:rsidRPr="000B11A3">
        <w:rPr>
          <w:rFonts w:ascii="Arial" w:hAnsi="Arial" w:cs="Arial"/>
          <w:i/>
          <w:iCs/>
          <w:szCs w:val="22"/>
          <w:lang w:val="en"/>
        </w:rPr>
        <w:t>s</w:t>
      </w:r>
      <w:r w:rsidR="00CE340B" w:rsidRPr="000B11A3">
        <w:rPr>
          <w:rFonts w:ascii="Arial" w:hAnsi="Arial" w:cs="Arial"/>
          <w:i/>
          <w:iCs/>
          <w:szCs w:val="22"/>
          <w:lang w:val="en"/>
        </w:rPr>
        <w:t xml:space="preserve"> </w:t>
      </w:r>
    </w:p>
    <w:p w14:paraId="345797B1" w14:textId="1F63439C" w:rsidR="00F07E55" w:rsidRPr="000B11A3" w:rsidRDefault="00F07E55" w:rsidP="003469C9">
      <w:pPr>
        <w:rPr>
          <w:rFonts w:ascii="Arial" w:hAnsi="Arial" w:cs="Arial"/>
          <w:i/>
          <w:iCs/>
          <w:szCs w:val="22"/>
          <w:lang w:val="en"/>
        </w:rPr>
      </w:pPr>
    </w:p>
    <w:p w14:paraId="70A223C8" w14:textId="50D3E554" w:rsidR="00F07E55" w:rsidRPr="000B11A3" w:rsidRDefault="00F07E55" w:rsidP="003C4B3C">
      <w:pPr>
        <w:pStyle w:val="ListParagraph"/>
        <w:numPr>
          <w:ilvl w:val="0"/>
          <w:numId w:val="2"/>
        </w:numPr>
        <w:contextualSpacing/>
        <w:rPr>
          <w:rFonts w:ascii="Arial" w:hAnsi="Arial" w:cs="Arial"/>
          <w:szCs w:val="22"/>
        </w:rPr>
      </w:pPr>
      <w:r w:rsidRPr="000B11A3">
        <w:rPr>
          <w:rFonts w:ascii="Arial" w:hAnsi="Arial" w:cs="Arial"/>
          <w:szCs w:val="22"/>
        </w:rPr>
        <w:t xml:space="preserve">The </w:t>
      </w:r>
      <w:hyperlink r:id="rId24" w:history="1">
        <w:r w:rsidRPr="000B11A3">
          <w:rPr>
            <w:rStyle w:val="Hyperlink"/>
            <w:rFonts w:ascii="Arial" w:hAnsi="Arial" w:cs="Arial"/>
            <w:szCs w:val="22"/>
          </w:rPr>
          <w:t>data release</w:t>
        </w:r>
      </w:hyperlink>
      <w:r w:rsidRPr="000B11A3">
        <w:rPr>
          <w:rFonts w:ascii="Arial" w:hAnsi="Arial" w:cs="Arial"/>
          <w:szCs w:val="22"/>
        </w:rPr>
        <w:t xml:space="preserve"> in November 2020 was expected to show the number of NEETs rising but in fact </w:t>
      </w:r>
      <w:r w:rsidRPr="000B11A3">
        <w:rPr>
          <w:rFonts w:ascii="Arial" w:hAnsi="Arial" w:cs="Arial"/>
          <w:b/>
          <w:bCs/>
          <w:szCs w:val="22"/>
        </w:rPr>
        <w:t>there was a slight drop</w:t>
      </w:r>
      <w:r w:rsidR="006E04D9" w:rsidRPr="000B11A3">
        <w:rPr>
          <w:rFonts w:ascii="Arial" w:hAnsi="Arial" w:cs="Arial"/>
          <w:b/>
          <w:bCs/>
          <w:szCs w:val="22"/>
        </w:rPr>
        <w:t xml:space="preserve"> from </w:t>
      </w:r>
      <w:r w:rsidR="006E04D9" w:rsidRPr="000B11A3">
        <w:rPr>
          <w:rFonts w:ascii="Arial" w:hAnsi="Arial" w:cs="Arial"/>
          <w:b/>
          <w:bCs/>
          <w:szCs w:val="22"/>
          <w:lang w:val="en"/>
        </w:rPr>
        <w:t>765,000</w:t>
      </w:r>
      <w:r w:rsidR="006E04D9" w:rsidRPr="000B11A3">
        <w:rPr>
          <w:rFonts w:ascii="Arial" w:hAnsi="Arial" w:cs="Arial"/>
          <w:b/>
          <w:bCs/>
          <w:szCs w:val="22"/>
        </w:rPr>
        <w:t xml:space="preserve"> </w:t>
      </w:r>
      <w:r w:rsidRPr="000B11A3">
        <w:rPr>
          <w:rFonts w:ascii="Arial" w:hAnsi="Arial" w:cs="Arial"/>
          <w:b/>
          <w:bCs/>
          <w:szCs w:val="22"/>
        </w:rPr>
        <w:t>to 757,000 young people (aged 16 to 24 years) in the UK who were NEET</w:t>
      </w:r>
      <w:r w:rsidRPr="000B11A3">
        <w:rPr>
          <w:rFonts w:ascii="Arial" w:hAnsi="Arial" w:cs="Arial"/>
          <w:szCs w:val="22"/>
        </w:rPr>
        <w:t xml:space="preserve"> in July to September 2020. </w:t>
      </w:r>
      <w:r w:rsidR="001F1BD6" w:rsidRPr="000B11A3">
        <w:rPr>
          <w:rFonts w:ascii="Arial" w:hAnsi="Arial" w:cs="Arial"/>
          <w:szCs w:val="22"/>
        </w:rPr>
        <w:t>A possible reason for this is that m</w:t>
      </w:r>
      <w:r w:rsidRPr="000B11A3">
        <w:rPr>
          <w:rFonts w:ascii="Arial" w:hAnsi="Arial" w:cs="Arial"/>
          <w:szCs w:val="22"/>
        </w:rPr>
        <w:t xml:space="preserve">any young people, in response to </w:t>
      </w:r>
      <w:r w:rsidR="00905B46" w:rsidRPr="000B11A3">
        <w:rPr>
          <w:rFonts w:ascii="Arial" w:hAnsi="Arial" w:cs="Arial"/>
          <w:szCs w:val="22"/>
        </w:rPr>
        <w:t>C</w:t>
      </w:r>
      <w:r w:rsidRPr="000B11A3">
        <w:rPr>
          <w:rFonts w:ascii="Arial" w:hAnsi="Arial" w:cs="Arial"/>
          <w:szCs w:val="22"/>
        </w:rPr>
        <w:t xml:space="preserve">OVID-19, have entered full time education, or are protected by the job retention scheme. </w:t>
      </w:r>
      <w:r w:rsidR="00F604EE" w:rsidRPr="000B11A3">
        <w:rPr>
          <w:rFonts w:ascii="Arial" w:hAnsi="Arial" w:cs="Arial"/>
          <w:b/>
          <w:bCs/>
          <w:szCs w:val="22"/>
        </w:rPr>
        <w:t>I</w:t>
      </w:r>
      <w:r w:rsidRPr="000B11A3">
        <w:rPr>
          <w:rFonts w:ascii="Arial" w:hAnsi="Arial" w:cs="Arial"/>
          <w:b/>
          <w:bCs/>
          <w:szCs w:val="22"/>
        </w:rPr>
        <w:t>t is expected that</w:t>
      </w:r>
      <w:r w:rsidRPr="000B11A3">
        <w:rPr>
          <w:rFonts w:ascii="Arial" w:hAnsi="Arial" w:cs="Arial"/>
          <w:szCs w:val="22"/>
        </w:rPr>
        <w:t xml:space="preserve"> </w:t>
      </w:r>
      <w:r w:rsidRPr="000B11A3">
        <w:rPr>
          <w:rFonts w:ascii="Arial" w:hAnsi="Arial" w:cs="Arial"/>
          <w:b/>
          <w:bCs/>
          <w:szCs w:val="22"/>
        </w:rPr>
        <w:t>there will be a sharp rise in young people who are NEET after the job retention scheme ends</w:t>
      </w:r>
      <w:r w:rsidRPr="000B11A3">
        <w:rPr>
          <w:rFonts w:ascii="Arial" w:hAnsi="Arial" w:cs="Arial"/>
          <w:szCs w:val="22"/>
        </w:rPr>
        <w:t xml:space="preserve"> and a fall in those in full time education, with </w:t>
      </w:r>
      <w:r w:rsidR="001F1BD6" w:rsidRPr="000B11A3">
        <w:rPr>
          <w:rFonts w:ascii="Arial" w:hAnsi="Arial" w:cs="Arial"/>
          <w:szCs w:val="22"/>
        </w:rPr>
        <w:t xml:space="preserve">a </w:t>
      </w:r>
      <w:r w:rsidRPr="000B11A3">
        <w:rPr>
          <w:rFonts w:ascii="Arial" w:hAnsi="Arial" w:cs="Arial"/>
          <w:szCs w:val="22"/>
        </w:rPr>
        <w:t xml:space="preserve">decrease in retention after the first term.  </w:t>
      </w:r>
    </w:p>
    <w:p w14:paraId="1743ADC3" w14:textId="77777777" w:rsidR="00F07E55" w:rsidRPr="000B11A3" w:rsidRDefault="00F07E55" w:rsidP="00F07E55">
      <w:pPr>
        <w:pStyle w:val="ListParagraph"/>
        <w:rPr>
          <w:rFonts w:ascii="Arial" w:hAnsi="Arial" w:cs="Arial"/>
          <w:szCs w:val="22"/>
        </w:rPr>
      </w:pPr>
    </w:p>
    <w:p w14:paraId="1A6DE04B" w14:textId="69AC78BE" w:rsidR="00F07E55" w:rsidRPr="000B11A3" w:rsidRDefault="00F07E55" w:rsidP="003C4B3C">
      <w:pPr>
        <w:pStyle w:val="ListParagraph"/>
        <w:numPr>
          <w:ilvl w:val="0"/>
          <w:numId w:val="2"/>
        </w:numPr>
        <w:rPr>
          <w:rFonts w:ascii="Arial" w:hAnsi="Arial" w:cs="Arial"/>
          <w:color w:val="272726"/>
          <w:szCs w:val="22"/>
        </w:rPr>
      </w:pPr>
      <w:r w:rsidRPr="000B11A3">
        <w:rPr>
          <w:rFonts w:ascii="Arial" w:hAnsi="Arial" w:cs="Arial"/>
          <w:szCs w:val="22"/>
        </w:rPr>
        <w:t>The next official ONS NEET UK data will be released in March 2021 and the DfE participation in education, employment and training for 2020 annual data release will not be until June 2021. However, we are working with the Department to see if any early unofficial data can be shared with the LGA. It is anticipated that these figures will show the real impact of COVID-19 on young people</w:t>
      </w:r>
      <w:r w:rsidR="00B759DB">
        <w:rPr>
          <w:rFonts w:ascii="Arial" w:hAnsi="Arial" w:cs="Arial"/>
          <w:szCs w:val="22"/>
        </w:rPr>
        <w:t>’s</w:t>
      </w:r>
      <w:r w:rsidRPr="000B11A3">
        <w:rPr>
          <w:rFonts w:ascii="Arial" w:hAnsi="Arial" w:cs="Arial"/>
          <w:szCs w:val="22"/>
        </w:rPr>
        <w:t xml:space="preserve"> education and employment opportunities</w:t>
      </w:r>
      <w:r w:rsidR="00354C43" w:rsidRPr="000B11A3">
        <w:rPr>
          <w:rFonts w:ascii="Arial" w:hAnsi="Arial" w:cs="Arial"/>
          <w:szCs w:val="22"/>
        </w:rPr>
        <w:t xml:space="preserve"> and will be useful to develop appropriate support programmes</w:t>
      </w:r>
      <w:r w:rsidR="002E4D33">
        <w:rPr>
          <w:rFonts w:ascii="Arial" w:hAnsi="Arial" w:cs="Arial"/>
          <w:szCs w:val="22"/>
        </w:rPr>
        <w:t>.</w:t>
      </w:r>
    </w:p>
    <w:p w14:paraId="3E257723" w14:textId="77777777" w:rsidR="00F07E55" w:rsidRPr="000B11A3" w:rsidRDefault="00F07E55" w:rsidP="003469C9">
      <w:pPr>
        <w:rPr>
          <w:rFonts w:ascii="Arial" w:hAnsi="Arial" w:cs="Arial"/>
          <w:i/>
          <w:iCs/>
          <w:szCs w:val="22"/>
          <w:lang w:val="en"/>
        </w:rPr>
      </w:pPr>
    </w:p>
    <w:p w14:paraId="1F76D8AA" w14:textId="39931566" w:rsidR="003F629A" w:rsidRPr="000B11A3" w:rsidRDefault="004440FD" w:rsidP="003C4B3C">
      <w:pPr>
        <w:pStyle w:val="ListParagraph"/>
        <w:numPr>
          <w:ilvl w:val="0"/>
          <w:numId w:val="2"/>
        </w:numPr>
        <w:rPr>
          <w:rFonts w:ascii="Arial" w:hAnsi="Arial" w:cs="Arial"/>
          <w:szCs w:val="22"/>
          <w:lang w:val="en-US"/>
        </w:rPr>
      </w:pPr>
      <w:r w:rsidRPr="000B11A3">
        <w:rPr>
          <w:rFonts w:ascii="Arial" w:hAnsi="Arial" w:cs="Arial"/>
          <w:szCs w:val="22"/>
        </w:rPr>
        <w:t xml:space="preserve">Following the Ministerial </w:t>
      </w:r>
      <w:r w:rsidR="00CE340B" w:rsidRPr="000B11A3">
        <w:rPr>
          <w:rFonts w:ascii="Arial" w:hAnsi="Arial" w:cs="Arial"/>
          <w:szCs w:val="22"/>
        </w:rPr>
        <w:t xml:space="preserve">roundtable </w:t>
      </w:r>
      <w:r w:rsidRPr="000B11A3">
        <w:rPr>
          <w:rFonts w:ascii="Arial" w:hAnsi="Arial" w:cs="Arial"/>
          <w:szCs w:val="22"/>
        </w:rPr>
        <w:t>in September</w:t>
      </w:r>
      <w:r w:rsidR="003F629A" w:rsidRPr="000B11A3">
        <w:rPr>
          <w:rFonts w:ascii="Arial" w:hAnsi="Arial" w:cs="Arial"/>
          <w:szCs w:val="22"/>
        </w:rPr>
        <w:t xml:space="preserve"> 2020, </w:t>
      </w:r>
      <w:r w:rsidR="00CE340B" w:rsidRPr="000B11A3">
        <w:rPr>
          <w:rFonts w:ascii="Arial" w:hAnsi="Arial" w:cs="Arial"/>
          <w:szCs w:val="22"/>
        </w:rPr>
        <w:t>Gillian Keegan MP, Minister for Apprenticeships and Skills, the Department for Education (DfE)</w:t>
      </w:r>
      <w:r w:rsidR="003F629A" w:rsidRPr="000B11A3">
        <w:rPr>
          <w:rFonts w:ascii="Arial" w:hAnsi="Arial" w:cs="Arial"/>
          <w:szCs w:val="22"/>
        </w:rPr>
        <w:t xml:space="preserve"> was invited to </w:t>
      </w:r>
      <w:r w:rsidR="002B22E5" w:rsidRPr="000B11A3">
        <w:rPr>
          <w:rFonts w:ascii="Arial" w:hAnsi="Arial" w:cs="Arial"/>
          <w:szCs w:val="22"/>
        </w:rPr>
        <w:t>th</w:t>
      </w:r>
      <w:r w:rsidR="003F629A" w:rsidRPr="000B11A3">
        <w:rPr>
          <w:rFonts w:ascii="Arial" w:hAnsi="Arial" w:cs="Arial"/>
          <w:szCs w:val="22"/>
        </w:rPr>
        <w:t>e People and Places board</w:t>
      </w:r>
      <w:r w:rsidR="00CE340B" w:rsidRPr="000B11A3">
        <w:rPr>
          <w:rFonts w:ascii="Arial" w:hAnsi="Arial" w:cs="Arial"/>
          <w:szCs w:val="22"/>
        </w:rPr>
        <w:t xml:space="preserve">. </w:t>
      </w:r>
      <w:r w:rsidR="003F629A" w:rsidRPr="000B11A3">
        <w:rPr>
          <w:rFonts w:ascii="Arial" w:hAnsi="Arial" w:cs="Arial"/>
          <w:szCs w:val="22"/>
        </w:rPr>
        <w:t xml:space="preserve">Unfortunately, due to time constraints, the Minister </w:t>
      </w:r>
      <w:r w:rsidR="00BC481E" w:rsidRPr="000B11A3">
        <w:rPr>
          <w:rFonts w:ascii="Arial" w:hAnsi="Arial" w:cs="Arial"/>
          <w:szCs w:val="22"/>
        </w:rPr>
        <w:t>was unable</w:t>
      </w:r>
      <w:r w:rsidR="003F629A" w:rsidRPr="000B11A3">
        <w:rPr>
          <w:rFonts w:ascii="Arial" w:hAnsi="Arial" w:cs="Arial"/>
          <w:szCs w:val="22"/>
        </w:rPr>
        <w:t xml:space="preserve"> to attend</w:t>
      </w:r>
      <w:r w:rsidR="002B22E5" w:rsidRPr="000B11A3">
        <w:rPr>
          <w:rFonts w:ascii="Arial" w:hAnsi="Arial" w:cs="Arial"/>
          <w:szCs w:val="22"/>
        </w:rPr>
        <w:t xml:space="preserve">. However, the </w:t>
      </w:r>
      <w:r w:rsidR="002B22E5" w:rsidRPr="000B11A3">
        <w:rPr>
          <w:rFonts w:ascii="Arial" w:hAnsi="Arial" w:cs="Arial"/>
          <w:b/>
          <w:bCs/>
          <w:szCs w:val="22"/>
        </w:rPr>
        <w:t>Minister</w:t>
      </w:r>
      <w:r w:rsidR="00206BED" w:rsidRPr="000B11A3">
        <w:rPr>
          <w:rFonts w:ascii="Arial" w:hAnsi="Arial" w:cs="Arial"/>
          <w:b/>
          <w:bCs/>
          <w:szCs w:val="22"/>
        </w:rPr>
        <w:t xml:space="preserve"> is keen to </w:t>
      </w:r>
      <w:r w:rsidR="002B22E5" w:rsidRPr="000B11A3">
        <w:rPr>
          <w:rFonts w:ascii="Arial" w:hAnsi="Arial" w:cs="Arial"/>
          <w:b/>
          <w:bCs/>
          <w:szCs w:val="22"/>
        </w:rPr>
        <w:t>engage with</w:t>
      </w:r>
      <w:r w:rsidR="00206BED" w:rsidRPr="000B11A3">
        <w:rPr>
          <w:rFonts w:ascii="Arial" w:hAnsi="Arial" w:cs="Arial"/>
          <w:b/>
          <w:bCs/>
          <w:szCs w:val="22"/>
        </w:rPr>
        <w:t xml:space="preserve"> the LGA and council representative</w:t>
      </w:r>
      <w:r w:rsidR="009F3AB4">
        <w:rPr>
          <w:rFonts w:ascii="Arial" w:hAnsi="Arial" w:cs="Arial"/>
          <w:b/>
          <w:bCs/>
          <w:szCs w:val="22"/>
        </w:rPr>
        <w:t>s</w:t>
      </w:r>
      <w:r w:rsidR="002B22E5" w:rsidRPr="000B11A3">
        <w:rPr>
          <w:rFonts w:ascii="Arial" w:hAnsi="Arial" w:cs="Arial"/>
          <w:b/>
          <w:bCs/>
          <w:szCs w:val="22"/>
        </w:rPr>
        <w:t xml:space="preserve"> to learn</w:t>
      </w:r>
      <w:r w:rsidR="00206BED" w:rsidRPr="000B11A3">
        <w:rPr>
          <w:rFonts w:ascii="Arial" w:hAnsi="Arial" w:cs="Arial"/>
          <w:b/>
          <w:bCs/>
          <w:szCs w:val="22"/>
        </w:rPr>
        <w:t xml:space="preserve"> about issues young people are facing and how that can result in becoming NEET, and solutions </w:t>
      </w:r>
      <w:r w:rsidR="00087984" w:rsidRPr="000B11A3">
        <w:rPr>
          <w:rFonts w:ascii="Arial" w:hAnsi="Arial" w:cs="Arial"/>
          <w:b/>
          <w:bCs/>
          <w:szCs w:val="22"/>
        </w:rPr>
        <w:t>to address</w:t>
      </w:r>
      <w:r w:rsidR="00206BED" w:rsidRPr="000B11A3">
        <w:rPr>
          <w:rFonts w:ascii="Arial" w:hAnsi="Arial" w:cs="Arial"/>
          <w:b/>
          <w:bCs/>
          <w:szCs w:val="22"/>
        </w:rPr>
        <w:t xml:space="preserve"> th</w:t>
      </w:r>
      <w:r w:rsidR="00087984" w:rsidRPr="000B11A3">
        <w:rPr>
          <w:rFonts w:ascii="Arial" w:hAnsi="Arial" w:cs="Arial"/>
          <w:b/>
          <w:bCs/>
          <w:szCs w:val="22"/>
        </w:rPr>
        <w:t>ese</w:t>
      </w:r>
      <w:r w:rsidR="00206BED" w:rsidRPr="000B11A3">
        <w:rPr>
          <w:rFonts w:ascii="Arial" w:hAnsi="Arial" w:cs="Arial"/>
          <w:szCs w:val="22"/>
        </w:rPr>
        <w:t>.</w:t>
      </w:r>
      <w:r w:rsidR="00F925CB" w:rsidRPr="000B11A3">
        <w:rPr>
          <w:rFonts w:ascii="Arial" w:hAnsi="Arial" w:cs="Arial"/>
          <w:szCs w:val="22"/>
        </w:rPr>
        <w:t xml:space="preserve"> T</w:t>
      </w:r>
      <w:r w:rsidR="003F629A" w:rsidRPr="000B11A3">
        <w:rPr>
          <w:rFonts w:ascii="Arial" w:hAnsi="Arial" w:cs="Arial"/>
          <w:szCs w:val="22"/>
        </w:rPr>
        <w:t xml:space="preserve">he LGA and </w:t>
      </w:r>
      <w:r w:rsidR="00F925CB" w:rsidRPr="000B11A3">
        <w:rPr>
          <w:rFonts w:ascii="Arial" w:hAnsi="Arial" w:cs="Arial"/>
          <w:szCs w:val="22"/>
        </w:rPr>
        <w:t>council</w:t>
      </w:r>
      <w:r w:rsidR="00354C43" w:rsidRPr="000B11A3">
        <w:rPr>
          <w:rFonts w:ascii="Arial" w:hAnsi="Arial" w:cs="Arial"/>
          <w:szCs w:val="22"/>
        </w:rPr>
        <w:t>/combined authorit</w:t>
      </w:r>
      <w:r w:rsidR="00510E6B">
        <w:rPr>
          <w:rFonts w:ascii="Arial" w:hAnsi="Arial" w:cs="Arial"/>
          <w:szCs w:val="22"/>
        </w:rPr>
        <w:t>y</w:t>
      </w:r>
      <w:r w:rsidR="00F925CB" w:rsidRPr="000B11A3">
        <w:rPr>
          <w:rFonts w:ascii="Arial" w:hAnsi="Arial" w:cs="Arial"/>
          <w:szCs w:val="22"/>
        </w:rPr>
        <w:t xml:space="preserve"> representative</w:t>
      </w:r>
      <w:r w:rsidR="00510E6B">
        <w:rPr>
          <w:rFonts w:ascii="Arial" w:hAnsi="Arial" w:cs="Arial"/>
          <w:szCs w:val="22"/>
        </w:rPr>
        <w:t>s</w:t>
      </w:r>
      <w:r w:rsidR="00F925CB" w:rsidRPr="000B11A3">
        <w:rPr>
          <w:rFonts w:ascii="Arial" w:hAnsi="Arial" w:cs="Arial"/>
          <w:szCs w:val="22"/>
        </w:rPr>
        <w:t xml:space="preserve"> </w:t>
      </w:r>
      <w:r w:rsidR="003F629A" w:rsidRPr="000B11A3">
        <w:rPr>
          <w:rFonts w:ascii="Arial" w:hAnsi="Arial" w:cs="Arial"/>
          <w:szCs w:val="22"/>
        </w:rPr>
        <w:t>have continued to maintain dialogue on young people and NEE</w:t>
      </w:r>
      <w:r w:rsidR="00F925CB" w:rsidRPr="000B11A3">
        <w:rPr>
          <w:rFonts w:ascii="Arial" w:hAnsi="Arial" w:cs="Arial"/>
          <w:szCs w:val="22"/>
        </w:rPr>
        <w:t>Ts</w:t>
      </w:r>
      <w:r w:rsidR="00265063" w:rsidRPr="000B11A3">
        <w:rPr>
          <w:rFonts w:ascii="Arial" w:hAnsi="Arial" w:cs="Arial"/>
          <w:szCs w:val="22"/>
        </w:rPr>
        <w:t xml:space="preserve"> </w:t>
      </w:r>
      <w:r w:rsidR="003F629A" w:rsidRPr="000B11A3">
        <w:rPr>
          <w:rFonts w:ascii="Arial" w:hAnsi="Arial" w:cs="Arial"/>
          <w:szCs w:val="22"/>
        </w:rPr>
        <w:t xml:space="preserve">though </w:t>
      </w:r>
      <w:r w:rsidR="00265063" w:rsidRPr="000B11A3">
        <w:rPr>
          <w:rFonts w:ascii="Arial" w:hAnsi="Arial" w:cs="Arial"/>
          <w:szCs w:val="22"/>
        </w:rPr>
        <w:t xml:space="preserve">regular meetings with officials. </w:t>
      </w:r>
      <w:r w:rsidR="00354C43" w:rsidRPr="000B11A3">
        <w:rPr>
          <w:rFonts w:ascii="Arial" w:hAnsi="Arial" w:cs="Arial"/>
          <w:szCs w:val="22"/>
        </w:rPr>
        <w:t xml:space="preserve">The first meeting took place in September 2020 and </w:t>
      </w:r>
      <w:r w:rsidR="00F12B1E" w:rsidRPr="000B11A3">
        <w:rPr>
          <w:rFonts w:ascii="Arial" w:hAnsi="Arial" w:cs="Arial"/>
          <w:szCs w:val="22"/>
        </w:rPr>
        <w:t>the discussion focussed on appropriate careers advice and guidance, relevan</w:t>
      </w:r>
      <w:r w:rsidR="009219F8" w:rsidRPr="000B11A3">
        <w:rPr>
          <w:rFonts w:ascii="Arial" w:hAnsi="Arial" w:cs="Arial"/>
          <w:szCs w:val="22"/>
        </w:rPr>
        <w:t>ce</w:t>
      </w:r>
      <w:r w:rsidR="00F12B1E" w:rsidRPr="000B11A3">
        <w:rPr>
          <w:rFonts w:ascii="Arial" w:hAnsi="Arial" w:cs="Arial"/>
          <w:szCs w:val="22"/>
        </w:rPr>
        <w:t xml:space="preserve"> and sufficiency of provision and funding. </w:t>
      </w:r>
      <w:r w:rsidR="00265063" w:rsidRPr="000B11A3">
        <w:rPr>
          <w:rFonts w:ascii="Arial" w:hAnsi="Arial" w:cs="Arial"/>
          <w:szCs w:val="22"/>
        </w:rPr>
        <w:t>The next meeting is scheduled to take place in January 2021.</w:t>
      </w:r>
      <w:r w:rsidR="00087984" w:rsidRPr="000B11A3">
        <w:rPr>
          <w:rFonts w:ascii="Arial" w:hAnsi="Arial" w:cs="Arial"/>
          <w:szCs w:val="22"/>
        </w:rPr>
        <w:t xml:space="preserve"> </w:t>
      </w:r>
    </w:p>
    <w:p w14:paraId="37085518" w14:textId="77777777" w:rsidR="000420D8" w:rsidRPr="000B11A3" w:rsidRDefault="000420D8" w:rsidP="000420D8">
      <w:pPr>
        <w:pStyle w:val="ListParagraph"/>
        <w:rPr>
          <w:rFonts w:ascii="Arial" w:hAnsi="Arial" w:cs="Arial"/>
          <w:szCs w:val="22"/>
          <w:lang w:val="en-US"/>
        </w:rPr>
      </w:pPr>
    </w:p>
    <w:p w14:paraId="76890EBD" w14:textId="08E91CF0" w:rsidR="002A244B" w:rsidRPr="000B11A3" w:rsidRDefault="002A244B" w:rsidP="003469C9">
      <w:pPr>
        <w:rPr>
          <w:rFonts w:ascii="Arial" w:hAnsi="Arial" w:cs="Arial"/>
          <w:i/>
          <w:iCs/>
          <w:szCs w:val="22"/>
          <w:lang w:val="en"/>
        </w:rPr>
      </w:pPr>
      <w:r w:rsidRPr="000B11A3">
        <w:rPr>
          <w:rFonts w:ascii="Arial" w:hAnsi="Arial" w:cs="Arial"/>
          <w:i/>
          <w:iCs/>
          <w:szCs w:val="22"/>
          <w:lang w:val="en"/>
        </w:rPr>
        <w:t xml:space="preserve">Improvement work </w:t>
      </w:r>
    </w:p>
    <w:p w14:paraId="7207D743" w14:textId="31DA0865" w:rsidR="000A78D0" w:rsidRPr="000B11A3" w:rsidRDefault="000A78D0" w:rsidP="003469C9">
      <w:pPr>
        <w:rPr>
          <w:rFonts w:ascii="Arial" w:hAnsi="Arial" w:cs="Arial"/>
          <w:i/>
          <w:iCs/>
          <w:szCs w:val="22"/>
          <w:lang w:val="en"/>
        </w:rPr>
      </w:pPr>
    </w:p>
    <w:p w14:paraId="76B6BA8B" w14:textId="7B6D7847" w:rsidR="00B548BE" w:rsidRPr="000B11A3" w:rsidRDefault="154971D4" w:rsidP="391664F6">
      <w:pPr>
        <w:pStyle w:val="ListParagraph"/>
        <w:numPr>
          <w:ilvl w:val="0"/>
          <w:numId w:val="2"/>
        </w:numPr>
        <w:ind w:left="714" w:hanging="357"/>
        <w:rPr>
          <w:rFonts w:ascii="Arial" w:hAnsi="Arial" w:cs="Arial"/>
          <w:b/>
          <w:bCs/>
        </w:rPr>
      </w:pPr>
      <w:r w:rsidRPr="391664F6">
        <w:rPr>
          <w:rFonts w:ascii="Arial" w:hAnsi="Arial" w:cs="Arial"/>
        </w:rPr>
        <w:t>Improving youth participation in education, employment and training (EET) as part of their statutory duties is key for councils. The COVID-19 crisis has had an adverse effect on young peoples’ ability to transition into education or employment effectively. Therefore,</w:t>
      </w:r>
      <w:r w:rsidR="07C76AF7" w:rsidRPr="391664F6">
        <w:rPr>
          <w:rFonts w:ascii="Arial" w:hAnsi="Arial" w:cs="Arial"/>
        </w:rPr>
        <w:t xml:space="preserve"> the</w:t>
      </w:r>
      <w:r w:rsidRPr="391664F6">
        <w:rPr>
          <w:rFonts w:ascii="Arial" w:hAnsi="Arial" w:cs="Arial"/>
        </w:rPr>
        <w:t xml:space="preserve"> </w:t>
      </w:r>
      <w:r w:rsidR="50362305" w:rsidRPr="391664F6">
        <w:rPr>
          <w:rFonts w:ascii="Arial" w:hAnsi="Arial" w:cs="Arial"/>
          <w:lang w:val="en"/>
        </w:rPr>
        <w:t>improvement support budget</w:t>
      </w:r>
      <w:r w:rsidRPr="391664F6">
        <w:rPr>
          <w:rFonts w:ascii="Arial" w:hAnsi="Arial" w:cs="Arial"/>
          <w:lang w:val="en"/>
        </w:rPr>
        <w:t xml:space="preserve"> has been allocated to better understand the barriers/challenges for councils in fulfilling their statutory duties for young people, for instance, in relation to NEETs and to explore solutions. </w:t>
      </w:r>
      <w:r w:rsidR="6DBE9F1E" w:rsidRPr="391664F6">
        <w:rPr>
          <w:rFonts w:ascii="Arial" w:hAnsi="Arial" w:cs="Arial"/>
          <w:lang w:val="en"/>
        </w:rPr>
        <w:t xml:space="preserve">We commissioned </w:t>
      </w:r>
      <w:r w:rsidR="6ED32447" w:rsidRPr="391664F6">
        <w:rPr>
          <w:rFonts w:ascii="Arial" w:hAnsi="Arial" w:cs="Arial"/>
          <w:lang w:val="en"/>
        </w:rPr>
        <w:t xml:space="preserve">a </w:t>
      </w:r>
      <w:r w:rsidR="6DBE9F1E" w:rsidRPr="391664F6">
        <w:rPr>
          <w:rFonts w:ascii="Arial" w:hAnsi="Arial" w:cs="Arial"/>
          <w:lang w:val="en"/>
        </w:rPr>
        <w:t xml:space="preserve">project </w:t>
      </w:r>
      <w:r w:rsidR="6ED32447" w:rsidRPr="391664F6">
        <w:rPr>
          <w:rFonts w:ascii="Arial" w:hAnsi="Arial" w:cs="Arial"/>
          <w:lang w:val="en"/>
        </w:rPr>
        <w:t>in</w:t>
      </w:r>
      <w:r w:rsidR="0041108D" w:rsidRPr="391664F6">
        <w:rPr>
          <w:rFonts w:ascii="Arial" w:hAnsi="Arial" w:cs="Arial"/>
          <w:lang w:val="en"/>
        </w:rPr>
        <w:t xml:space="preserve"> November 2020</w:t>
      </w:r>
      <w:r w:rsidR="6DBE9F1E" w:rsidRPr="391664F6">
        <w:rPr>
          <w:rFonts w:ascii="Arial" w:hAnsi="Arial" w:cs="Arial"/>
          <w:lang w:val="en"/>
        </w:rPr>
        <w:t xml:space="preserve"> and the successful bidder is York Consulting</w:t>
      </w:r>
      <w:r w:rsidR="6DBE9F1E" w:rsidRPr="391664F6">
        <w:rPr>
          <w:rFonts w:ascii="Arial" w:hAnsi="Arial" w:cs="Arial"/>
          <w:b/>
          <w:bCs/>
          <w:lang w:val="en"/>
        </w:rPr>
        <w:t>. The</w:t>
      </w:r>
      <w:r w:rsidR="6DBE9F1E" w:rsidRPr="391664F6">
        <w:rPr>
          <w:rFonts w:ascii="Arial" w:hAnsi="Arial" w:cs="Arial"/>
          <w:b/>
          <w:bCs/>
        </w:rPr>
        <w:t xml:space="preserve"> project </w:t>
      </w:r>
      <w:r w:rsidR="0041108D" w:rsidRPr="391664F6">
        <w:rPr>
          <w:rFonts w:ascii="Arial" w:hAnsi="Arial" w:cs="Arial"/>
          <w:b/>
          <w:bCs/>
        </w:rPr>
        <w:t>aims to</w:t>
      </w:r>
      <w:r w:rsidR="6DBE9F1E" w:rsidRPr="391664F6">
        <w:rPr>
          <w:rFonts w:ascii="Arial" w:hAnsi="Arial" w:cs="Arial"/>
          <w:b/>
          <w:bCs/>
        </w:rPr>
        <w:t xml:space="preserve"> support the sector (eight areas) through action learning</w:t>
      </w:r>
      <w:r w:rsidR="5A917651" w:rsidRPr="391664F6">
        <w:rPr>
          <w:rFonts w:ascii="Arial" w:hAnsi="Arial" w:cs="Arial"/>
          <w:b/>
          <w:bCs/>
        </w:rPr>
        <w:t xml:space="preserve"> </w:t>
      </w:r>
      <w:r w:rsidR="5A917651" w:rsidRPr="391664F6">
        <w:rPr>
          <w:rFonts w:ascii="Arial" w:hAnsi="Arial" w:cs="Arial"/>
          <w:b/>
          <w:bCs/>
          <w:lang w:val="en-US"/>
        </w:rPr>
        <w:t>to</w:t>
      </w:r>
      <w:r w:rsidR="424CD52D" w:rsidRPr="391664F6">
        <w:rPr>
          <w:rFonts w:ascii="Arial" w:hAnsi="Arial" w:cs="Arial"/>
          <w:b/>
          <w:bCs/>
          <w:lang w:val="en-US"/>
        </w:rPr>
        <w:t xml:space="preserve"> support the sector to</w:t>
      </w:r>
      <w:r w:rsidR="5A917651" w:rsidRPr="391664F6">
        <w:rPr>
          <w:rFonts w:ascii="Arial" w:hAnsi="Arial" w:cs="Arial"/>
          <w:b/>
          <w:bCs/>
          <w:lang w:val="en-US"/>
        </w:rPr>
        <w:t xml:space="preserve"> </w:t>
      </w:r>
      <w:r w:rsidR="424CD52D" w:rsidRPr="391664F6">
        <w:rPr>
          <w:rFonts w:ascii="Arial" w:hAnsi="Arial" w:cs="Arial"/>
          <w:b/>
          <w:bCs/>
          <w:lang w:val="en-US"/>
        </w:rPr>
        <w:t xml:space="preserve">deliver effective support for </w:t>
      </w:r>
      <w:r w:rsidR="5A917651" w:rsidRPr="391664F6">
        <w:rPr>
          <w:rFonts w:ascii="Arial" w:hAnsi="Arial" w:cs="Arial"/>
          <w:b/>
          <w:bCs/>
          <w:lang w:val="en-US"/>
        </w:rPr>
        <w:t>NEETs and those at risk of becoming NEET</w:t>
      </w:r>
      <w:r w:rsidR="5A917651" w:rsidRPr="391664F6">
        <w:rPr>
          <w:rFonts w:ascii="Arial" w:hAnsi="Arial" w:cs="Arial"/>
          <w:lang w:val="en-US"/>
        </w:rPr>
        <w:t xml:space="preserve">. </w:t>
      </w:r>
      <w:r w:rsidR="6DBE9F1E" w:rsidRPr="391664F6">
        <w:rPr>
          <w:rFonts w:ascii="Arial" w:hAnsi="Arial" w:cs="Arial"/>
        </w:rPr>
        <w:t xml:space="preserve">A report with case studies will capture the learning and a subsequent online resource will support councils to commission and deliver services </w:t>
      </w:r>
      <w:r w:rsidR="5A917651" w:rsidRPr="391664F6">
        <w:rPr>
          <w:rFonts w:ascii="Arial" w:hAnsi="Arial" w:cs="Arial"/>
        </w:rPr>
        <w:t>an</w:t>
      </w:r>
      <w:r w:rsidR="36941BFD" w:rsidRPr="391664F6">
        <w:rPr>
          <w:rFonts w:ascii="Arial" w:hAnsi="Arial" w:cs="Arial"/>
        </w:rPr>
        <w:t>d an</w:t>
      </w:r>
      <w:r w:rsidR="5A917651" w:rsidRPr="391664F6">
        <w:rPr>
          <w:rFonts w:ascii="Arial" w:hAnsi="Arial" w:cs="Arial"/>
        </w:rPr>
        <w:t xml:space="preserve"> enhanced offer </w:t>
      </w:r>
      <w:r w:rsidR="6DBE9F1E" w:rsidRPr="391664F6">
        <w:rPr>
          <w:rFonts w:ascii="Arial" w:hAnsi="Arial" w:cs="Arial"/>
        </w:rPr>
        <w:t xml:space="preserve">for young people. We </w:t>
      </w:r>
      <w:r w:rsidR="7EEA85BB" w:rsidRPr="391664F6">
        <w:rPr>
          <w:rFonts w:ascii="Arial" w:hAnsi="Arial" w:cs="Arial"/>
        </w:rPr>
        <w:t>have had a good response</w:t>
      </w:r>
      <w:r w:rsidR="0041108D" w:rsidRPr="391664F6">
        <w:rPr>
          <w:rFonts w:ascii="Arial" w:hAnsi="Arial" w:cs="Arial"/>
        </w:rPr>
        <w:t xml:space="preserve"> from</w:t>
      </w:r>
      <w:r w:rsidR="2DB8F2D2" w:rsidRPr="391664F6">
        <w:rPr>
          <w:rFonts w:ascii="Arial" w:hAnsi="Arial" w:cs="Arial"/>
        </w:rPr>
        <w:t xml:space="preserve"> </w:t>
      </w:r>
      <w:r w:rsidR="5A917651" w:rsidRPr="391664F6">
        <w:rPr>
          <w:rFonts w:ascii="Arial" w:hAnsi="Arial" w:cs="Arial"/>
        </w:rPr>
        <w:t xml:space="preserve">areas interested </w:t>
      </w:r>
      <w:r w:rsidR="2DB8F2D2" w:rsidRPr="391664F6">
        <w:rPr>
          <w:rFonts w:ascii="Arial" w:hAnsi="Arial" w:cs="Arial"/>
        </w:rPr>
        <w:t xml:space="preserve">to be involved in the project. </w:t>
      </w:r>
      <w:r w:rsidR="04CADD23" w:rsidRPr="391664F6">
        <w:rPr>
          <w:rFonts w:ascii="Arial" w:hAnsi="Arial" w:cs="Arial"/>
        </w:rPr>
        <w:t xml:space="preserve">Twelve areas will be taking </w:t>
      </w:r>
      <w:r w:rsidR="5F3BC670" w:rsidRPr="391664F6">
        <w:rPr>
          <w:rFonts w:ascii="Arial" w:hAnsi="Arial" w:cs="Arial"/>
        </w:rPr>
        <w:t xml:space="preserve">part in </w:t>
      </w:r>
      <w:r w:rsidR="3C83AB83" w:rsidRPr="391664F6">
        <w:rPr>
          <w:rFonts w:ascii="Arial" w:hAnsi="Arial" w:cs="Arial"/>
        </w:rPr>
        <w:t xml:space="preserve">the discussions </w:t>
      </w:r>
      <w:r w:rsidR="19A43FC2" w:rsidRPr="391664F6">
        <w:rPr>
          <w:rFonts w:ascii="Arial" w:hAnsi="Arial" w:cs="Arial"/>
        </w:rPr>
        <w:t xml:space="preserve">at </w:t>
      </w:r>
      <w:r w:rsidR="5F3BC670" w:rsidRPr="391664F6">
        <w:rPr>
          <w:rFonts w:ascii="Arial" w:hAnsi="Arial" w:cs="Arial"/>
        </w:rPr>
        <w:t>an initial workshop in January 2021.</w:t>
      </w:r>
      <w:r w:rsidR="3492374E" w:rsidRPr="391664F6">
        <w:rPr>
          <w:rFonts w:ascii="Arial" w:hAnsi="Arial" w:cs="Arial"/>
        </w:rPr>
        <w:t xml:space="preserve"> </w:t>
      </w:r>
      <w:r w:rsidR="3492374E" w:rsidRPr="391664F6">
        <w:rPr>
          <w:rFonts w:ascii="Arial" w:hAnsi="Arial" w:cs="Arial"/>
          <w:b/>
          <w:bCs/>
        </w:rPr>
        <w:t xml:space="preserve">The report will be presented to the board at the March </w:t>
      </w:r>
      <w:r w:rsidR="6ED32447" w:rsidRPr="391664F6">
        <w:rPr>
          <w:rFonts w:ascii="Arial" w:hAnsi="Arial" w:cs="Arial"/>
          <w:b/>
          <w:bCs/>
        </w:rPr>
        <w:t xml:space="preserve">2021 </w:t>
      </w:r>
      <w:r w:rsidR="3492374E" w:rsidRPr="391664F6">
        <w:rPr>
          <w:rFonts w:ascii="Arial" w:hAnsi="Arial" w:cs="Arial"/>
          <w:b/>
          <w:bCs/>
        </w:rPr>
        <w:t>meeting</w:t>
      </w:r>
      <w:r w:rsidR="3492374E" w:rsidRPr="391664F6">
        <w:rPr>
          <w:rFonts w:ascii="Arial" w:hAnsi="Arial" w:cs="Arial"/>
        </w:rPr>
        <w:t>.</w:t>
      </w:r>
    </w:p>
    <w:p w14:paraId="10341F58" w14:textId="77777777" w:rsidR="00033A36" w:rsidRPr="000B11A3" w:rsidRDefault="00033A36" w:rsidP="00033A36">
      <w:pPr>
        <w:pStyle w:val="ListParagraph"/>
        <w:rPr>
          <w:rFonts w:ascii="Arial" w:hAnsi="Arial" w:cs="Arial"/>
          <w:szCs w:val="22"/>
        </w:rPr>
      </w:pPr>
    </w:p>
    <w:p w14:paraId="02B2A172" w14:textId="53921EB3" w:rsidR="00033A36" w:rsidRPr="000B11A3" w:rsidRDefault="00033A36" w:rsidP="00033A36">
      <w:pPr>
        <w:rPr>
          <w:rFonts w:ascii="Arial" w:hAnsi="Arial" w:cs="Arial"/>
          <w:i/>
          <w:iCs/>
          <w:szCs w:val="22"/>
        </w:rPr>
      </w:pPr>
      <w:r w:rsidRPr="000B11A3">
        <w:rPr>
          <w:rFonts w:ascii="Arial" w:hAnsi="Arial" w:cs="Arial"/>
          <w:i/>
          <w:iCs/>
          <w:szCs w:val="22"/>
        </w:rPr>
        <w:t>A coherent offer of all post-16 options</w:t>
      </w:r>
    </w:p>
    <w:p w14:paraId="27B0993D" w14:textId="77777777" w:rsidR="00992A16" w:rsidRPr="000B11A3" w:rsidRDefault="00992A16" w:rsidP="00033A36">
      <w:pPr>
        <w:rPr>
          <w:rFonts w:ascii="Arial" w:hAnsi="Arial" w:cs="Arial"/>
          <w:szCs w:val="22"/>
        </w:rPr>
      </w:pPr>
    </w:p>
    <w:p w14:paraId="7DB6A9BF" w14:textId="4C31A1D7" w:rsidR="000E1EE0" w:rsidRPr="000B11A3" w:rsidRDefault="00033A36"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The increased focus on apprenticeships and the roll-out of technical levels (T Levels) provides young people with more options for their career pathways. Having greater </w:t>
      </w:r>
      <w:r w:rsidRPr="000B11A3">
        <w:rPr>
          <w:rFonts w:ascii="Arial" w:hAnsi="Arial" w:cs="Arial"/>
          <w:szCs w:val="22"/>
        </w:rPr>
        <w:lastRenderedPageBreak/>
        <w:t xml:space="preserve">choice is positive, but it is vital for young people to have a coherent picture of all available pathways and how they relate to the world of work or further learning. This is essential to improve participation in education and training, </w:t>
      </w:r>
      <w:r w:rsidR="00992A16" w:rsidRPr="000B11A3">
        <w:rPr>
          <w:rFonts w:ascii="Arial" w:hAnsi="Arial" w:cs="Arial"/>
          <w:szCs w:val="22"/>
        </w:rPr>
        <w:t xml:space="preserve">particularly </w:t>
      </w:r>
      <w:r w:rsidRPr="000B11A3">
        <w:rPr>
          <w:rFonts w:ascii="Arial" w:hAnsi="Arial" w:cs="Arial"/>
          <w:szCs w:val="22"/>
        </w:rPr>
        <w:t>for disadvantaged young people</w:t>
      </w:r>
      <w:r w:rsidR="00992A16" w:rsidRPr="000B11A3">
        <w:rPr>
          <w:rFonts w:ascii="Arial" w:hAnsi="Arial" w:cs="Arial"/>
          <w:szCs w:val="22"/>
        </w:rPr>
        <w:t xml:space="preserve"> or </w:t>
      </w:r>
      <w:r w:rsidRPr="000B11A3">
        <w:rPr>
          <w:rFonts w:ascii="Arial" w:hAnsi="Arial" w:cs="Arial"/>
          <w:szCs w:val="22"/>
        </w:rPr>
        <w:t>those with</w:t>
      </w:r>
      <w:r w:rsidR="008C62CA" w:rsidRPr="000B11A3">
        <w:rPr>
          <w:rFonts w:ascii="Arial" w:hAnsi="Arial" w:cs="Arial"/>
          <w:szCs w:val="22"/>
        </w:rPr>
        <w:t xml:space="preserve"> special educational needs and disability </w:t>
      </w:r>
      <w:r w:rsidRPr="000B11A3">
        <w:rPr>
          <w:rFonts w:ascii="Arial" w:hAnsi="Arial" w:cs="Arial"/>
          <w:szCs w:val="22"/>
        </w:rPr>
        <w:t xml:space="preserve">SEND or complex needs. </w:t>
      </w:r>
    </w:p>
    <w:p w14:paraId="26DCA9B5" w14:textId="1C2BE015" w:rsidR="009219F8" w:rsidRPr="000B11A3" w:rsidRDefault="009219F8" w:rsidP="000E1EE0">
      <w:pPr>
        <w:pStyle w:val="ListParagraph"/>
        <w:autoSpaceDE w:val="0"/>
        <w:autoSpaceDN w:val="0"/>
        <w:adjustRightInd w:val="0"/>
        <w:rPr>
          <w:rFonts w:ascii="Arial" w:hAnsi="Arial" w:cs="Arial"/>
          <w:szCs w:val="22"/>
          <w:u w:val="single"/>
        </w:rPr>
      </w:pPr>
    </w:p>
    <w:p w14:paraId="6070FD96" w14:textId="3703361A" w:rsidR="000E1EE0" w:rsidRPr="000B11A3" w:rsidRDefault="00992A16" w:rsidP="003C4B3C">
      <w:pPr>
        <w:pStyle w:val="ListParagraph"/>
        <w:numPr>
          <w:ilvl w:val="0"/>
          <w:numId w:val="2"/>
        </w:numPr>
        <w:contextualSpacing/>
        <w:rPr>
          <w:rFonts w:ascii="Arial" w:hAnsi="Arial" w:cs="Arial"/>
          <w:szCs w:val="22"/>
          <w:u w:val="single"/>
        </w:rPr>
      </w:pPr>
      <w:r w:rsidRPr="000B11A3">
        <w:rPr>
          <w:rFonts w:ascii="Arial" w:hAnsi="Arial" w:cs="Arial"/>
          <w:szCs w:val="22"/>
        </w:rPr>
        <w:t xml:space="preserve">To progress our </w:t>
      </w:r>
      <w:r w:rsidR="000E7FDB" w:rsidRPr="000B11A3">
        <w:rPr>
          <w:rFonts w:ascii="Arial" w:hAnsi="Arial" w:cs="Arial"/>
          <w:szCs w:val="22"/>
        </w:rPr>
        <w:t xml:space="preserve">post-16 </w:t>
      </w:r>
      <w:r w:rsidR="000E1EE0" w:rsidRPr="000B11A3">
        <w:rPr>
          <w:rFonts w:ascii="Arial" w:hAnsi="Arial" w:cs="Arial"/>
          <w:szCs w:val="22"/>
        </w:rPr>
        <w:t>policy</w:t>
      </w:r>
      <w:r w:rsidR="00B554EE" w:rsidRPr="000B11A3">
        <w:rPr>
          <w:rFonts w:ascii="Arial" w:hAnsi="Arial" w:cs="Arial"/>
          <w:szCs w:val="22"/>
        </w:rPr>
        <w:t xml:space="preserve"> </w:t>
      </w:r>
      <w:r w:rsidR="00890751" w:rsidRPr="000B11A3">
        <w:rPr>
          <w:rFonts w:ascii="Arial" w:hAnsi="Arial" w:cs="Arial"/>
          <w:szCs w:val="22"/>
        </w:rPr>
        <w:t xml:space="preserve">work </w:t>
      </w:r>
      <w:r w:rsidR="00DD7AFF" w:rsidRPr="000B11A3">
        <w:rPr>
          <w:rFonts w:ascii="Arial" w:hAnsi="Arial" w:cs="Arial"/>
          <w:szCs w:val="22"/>
        </w:rPr>
        <w:t>and to</w:t>
      </w:r>
      <w:r w:rsidR="00890751" w:rsidRPr="000B11A3">
        <w:rPr>
          <w:rFonts w:ascii="Arial" w:hAnsi="Arial" w:cs="Arial"/>
          <w:szCs w:val="22"/>
        </w:rPr>
        <w:t xml:space="preserve"> </w:t>
      </w:r>
      <w:r w:rsidR="00DD7AFF" w:rsidRPr="000B11A3">
        <w:rPr>
          <w:rFonts w:ascii="Arial" w:hAnsi="Arial" w:cs="Arial"/>
          <w:szCs w:val="22"/>
        </w:rPr>
        <w:t>support</w:t>
      </w:r>
      <w:r w:rsidR="00B554EE" w:rsidRPr="000B11A3">
        <w:rPr>
          <w:rFonts w:ascii="Arial" w:hAnsi="Arial" w:cs="Arial"/>
          <w:szCs w:val="22"/>
        </w:rPr>
        <w:t xml:space="preserve"> councils and combined authorities plan</w:t>
      </w:r>
      <w:r w:rsidR="00890751" w:rsidRPr="000B11A3">
        <w:rPr>
          <w:rFonts w:ascii="Arial" w:hAnsi="Arial" w:cs="Arial"/>
          <w:szCs w:val="22"/>
        </w:rPr>
        <w:t xml:space="preserve"> </w:t>
      </w:r>
      <w:r w:rsidR="00B554EE" w:rsidRPr="000B11A3">
        <w:rPr>
          <w:rFonts w:ascii="Arial" w:hAnsi="Arial" w:cs="Arial"/>
          <w:szCs w:val="22"/>
        </w:rPr>
        <w:t>for a post-16 local offer</w:t>
      </w:r>
      <w:r w:rsidR="00890751" w:rsidRPr="000B11A3">
        <w:rPr>
          <w:rFonts w:ascii="Arial" w:hAnsi="Arial" w:cs="Arial"/>
          <w:szCs w:val="22"/>
        </w:rPr>
        <w:t>,</w:t>
      </w:r>
      <w:r w:rsidR="00B554EE" w:rsidRPr="000B11A3">
        <w:rPr>
          <w:rFonts w:ascii="Arial" w:hAnsi="Arial" w:cs="Arial"/>
          <w:szCs w:val="22"/>
        </w:rPr>
        <w:t xml:space="preserve"> so young people have a coherent picture of locally available options</w:t>
      </w:r>
      <w:r w:rsidR="00BB2BBB">
        <w:rPr>
          <w:rFonts w:ascii="Arial" w:hAnsi="Arial" w:cs="Arial"/>
          <w:szCs w:val="22"/>
        </w:rPr>
        <w:t>,</w:t>
      </w:r>
      <w:r w:rsidR="00BB2BBB" w:rsidRPr="000B11A3">
        <w:rPr>
          <w:rFonts w:ascii="Arial" w:hAnsi="Arial" w:cs="Arial"/>
          <w:szCs w:val="22"/>
        </w:rPr>
        <w:t xml:space="preserve"> </w:t>
      </w:r>
      <w:r w:rsidR="000E1EE0" w:rsidRPr="000B11A3">
        <w:rPr>
          <w:rFonts w:ascii="Arial" w:hAnsi="Arial" w:cs="Arial"/>
          <w:szCs w:val="22"/>
        </w:rPr>
        <w:t>we have developed a</w:t>
      </w:r>
      <w:r w:rsidR="000E7FDB" w:rsidRPr="000B11A3">
        <w:rPr>
          <w:rFonts w:ascii="Arial" w:hAnsi="Arial" w:cs="Arial"/>
          <w:szCs w:val="22"/>
        </w:rPr>
        <w:t xml:space="preserve"> </w:t>
      </w:r>
      <w:r w:rsidR="000E7FDB" w:rsidRPr="007E0E3A">
        <w:rPr>
          <w:rFonts w:ascii="Arial" w:hAnsi="Arial" w:cs="Arial"/>
          <w:b/>
          <w:bCs/>
          <w:szCs w:val="22"/>
        </w:rPr>
        <w:t>T Levels</w:t>
      </w:r>
      <w:r w:rsidR="000E1EE0" w:rsidRPr="007E0E3A">
        <w:rPr>
          <w:rFonts w:ascii="Arial" w:hAnsi="Arial" w:cs="Arial"/>
          <w:b/>
          <w:bCs/>
          <w:szCs w:val="22"/>
        </w:rPr>
        <w:t xml:space="preserve"> discussion </w:t>
      </w:r>
      <w:r w:rsidRPr="007E0E3A">
        <w:rPr>
          <w:rFonts w:ascii="Arial" w:hAnsi="Arial" w:cs="Arial"/>
          <w:b/>
          <w:bCs/>
          <w:szCs w:val="22"/>
        </w:rPr>
        <w:t>paper</w:t>
      </w:r>
      <w:r w:rsidR="000E1EE0" w:rsidRPr="007E0E3A">
        <w:rPr>
          <w:rFonts w:ascii="Arial" w:hAnsi="Arial" w:cs="Arial"/>
          <w:b/>
          <w:bCs/>
          <w:szCs w:val="22"/>
        </w:rPr>
        <w:t xml:space="preserve"> (Annex </w:t>
      </w:r>
      <w:r w:rsidR="007E0E3A" w:rsidRPr="007E0E3A">
        <w:rPr>
          <w:rFonts w:ascii="Arial" w:hAnsi="Arial" w:cs="Arial"/>
          <w:b/>
          <w:bCs/>
          <w:szCs w:val="22"/>
        </w:rPr>
        <w:t>B</w:t>
      </w:r>
      <w:r w:rsidR="000E1EE0" w:rsidRPr="007E0E3A">
        <w:rPr>
          <w:rFonts w:ascii="Arial" w:hAnsi="Arial" w:cs="Arial"/>
          <w:b/>
          <w:bCs/>
          <w:szCs w:val="22"/>
        </w:rPr>
        <w:t>). This</w:t>
      </w:r>
      <w:r w:rsidR="000E1EE0" w:rsidRPr="000B11A3">
        <w:rPr>
          <w:rFonts w:ascii="Arial" w:hAnsi="Arial" w:cs="Arial"/>
          <w:b/>
          <w:bCs/>
          <w:szCs w:val="22"/>
        </w:rPr>
        <w:t xml:space="preserve"> paper sets out the guiding principles for</w:t>
      </w:r>
      <w:r w:rsidR="000E7FDB" w:rsidRPr="000B11A3">
        <w:rPr>
          <w:rFonts w:ascii="Arial" w:hAnsi="Arial" w:cs="Arial"/>
          <w:b/>
          <w:bCs/>
          <w:szCs w:val="22"/>
        </w:rPr>
        <w:t xml:space="preserve"> making </w:t>
      </w:r>
      <w:r w:rsidR="000E1EE0" w:rsidRPr="000B11A3">
        <w:rPr>
          <w:rFonts w:ascii="Arial" w:hAnsi="Arial" w:cs="Arial"/>
          <w:b/>
          <w:bCs/>
          <w:szCs w:val="22"/>
        </w:rPr>
        <w:t>T Levels implementation a success for</w:t>
      </w:r>
      <w:r w:rsidR="000E1EE0" w:rsidRPr="000B11A3">
        <w:rPr>
          <w:rFonts w:ascii="Arial" w:hAnsi="Arial" w:cs="Arial"/>
          <w:b/>
          <w:szCs w:val="22"/>
        </w:rPr>
        <w:t xml:space="preserve"> young people, employers and the economy.</w:t>
      </w:r>
    </w:p>
    <w:p w14:paraId="095BE9D1" w14:textId="77777777" w:rsidR="000E1EE0" w:rsidRPr="000B11A3" w:rsidRDefault="000E1EE0" w:rsidP="000E1EE0">
      <w:pPr>
        <w:pStyle w:val="ListParagraph"/>
        <w:rPr>
          <w:rFonts w:ascii="Arial" w:hAnsi="Arial" w:cs="Arial"/>
          <w:szCs w:val="22"/>
        </w:rPr>
      </w:pPr>
    </w:p>
    <w:p w14:paraId="64FF2D0E" w14:textId="5BBFC98A" w:rsidR="000E7FDB" w:rsidRPr="000B11A3" w:rsidRDefault="1FD4D80A" w:rsidP="391664F6">
      <w:pPr>
        <w:pStyle w:val="ListParagraph"/>
        <w:numPr>
          <w:ilvl w:val="0"/>
          <w:numId w:val="2"/>
        </w:numPr>
        <w:autoSpaceDE w:val="0"/>
        <w:autoSpaceDN w:val="0"/>
        <w:adjustRightInd w:val="0"/>
        <w:rPr>
          <w:rFonts w:ascii="Arial" w:hAnsi="Arial" w:cs="Arial"/>
          <w:b/>
          <w:bCs/>
          <w:u w:val="single"/>
        </w:rPr>
      </w:pPr>
      <w:r w:rsidRPr="391664F6">
        <w:rPr>
          <w:rFonts w:ascii="Arial" w:hAnsi="Arial" w:cs="Arial"/>
          <w:b/>
          <w:bCs/>
        </w:rPr>
        <w:t>Members are invited to</w:t>
      </w:r>
      <w:r w:rsidR="492A5D27" w:rsidRPr="391664F6">
        <w:rPr>
          <w:rFonts w:ascii="Arial" w:hAnsi="Arial" w:cs="Arial"/>
          <w:b/>
          <w:bCs/>
        </w:rPr>
        <w:t xml:space="preserve"> provide</w:t>
      </w:r>
      <w:r w:rsidRPr="391664F6">
        <w:rPr>
          <w:rFonts w:ascii="Arial" w:hAnsi="Arial" w:cs="Arial"/>
          <w:b/>
          <w:bCs/>
        </w:rPr>
        <w:t xml:space="preserve"> comment</w:t>
      </w:r>
      <w:r w:rsidR="492A5D27" w:rsidRPr="391664F6">
        <w:rPr>
          <w:rFonts w:ascii="Arial" w:hAnsi="Arial" w:cs="Arial"/>
          <w:b/>
          <w:bCs/>
        </w:rPr>
        <w:t>s</w:t>
      </w:r>
      <w:r w:rsidRPr="391664F6">
        <w:rPr>
          <w:rFonts w:ascii="Arial" w:hAnsi="Arial" w:cs="Arial"/>
          <w:b/>
          <w:bCs/>
        </w:rPr>
        <w:t xml:space="preserve"> and </w:t>
      </w:r>
      <w:r w:rsidR="492A5D27" w:rsidRPr="391664F6">
        <w:rPr>
          <w:rFonts w:ascii="Arial" w:hAnsi="Arial" w:cs="Arial"/>
          <w:b/>
          <w:bCs/>
        </w:rPr>
        <w:t>a</w:t>
      </w:r>
      <w:r w:rsidRPr="391664F6">
        <w:rPr>
          <w:rFonts w:ascii="Arial" w:hAnsi="Arial" w:cs="Arial"/>
          <w:b/>
          <w:bCs/>
        </w:rPr>
        <w:t xml:space="preserve"> steer on</w:t>
      </w:r>
      <w:r w:rsidR="34AF4734" w:rsidRPr="391664F6">
        <w:rPr>
          <w:rFonts w:ascii="Arial" w:hAnsi="Arial" w:cs="Arial"/>
          <w:b/>
          <w:bCs/>
        </w:rPr>
        <w:t xml:space="preserve"> the</w:t>
      </w:r>
      <w:r w:rsidRPr="391664F6">
        <w:rPr>
          <w:rFonts w:ascii="Arial" w:hAnsi="Arial" w:cs="Arial"/>
          <w:b/>
          <w:bCs/>
        </w:rPr>
        <w:t xml:space="preserve"> </w:t>
      </w:r>
      <w:r w:rsidR="492A5D27" w:rsidRPr="391664F6">
        <w:rPr>
          <w:rFonts w:ascii="Arial" w:hAnsi="Arial" w:cs="Arial"/>
          <w:b/>
          <w:bCs/>
        </w:rPr>
        <w:t>issues and guiding principles:</w:t>
      </w:r>
      <w:r w:rsidR="34AF4734" w:rsidRPr="391664F6">
        <w:rPr>
          <w:rFonts w:ascii="Arial" w:hAnsi="Arial" w:cs="Arial"/>
          <w:b/>
          <w:bCs/>
        </w:rPr>
        <w:t xml:space="preserve"> </w:t>
      </w:r>
      <w:r w:rsidR="492A5D27" w:rsidRPr="391664F6">
        <w:rPr>
          <w:rFonts w:ascii="Arial" w:hAnsi="Arial" w:cs="Arial"/>
          <w:b/>
          <w:bCs/>
        </w:rPr>
        <w:t xml:space="preserve">a) are there any further issues </w:t>
      </w:r>
      <w:r w:rsidRPr="391664F6">
        <w:rPr>
          <w:rFonts w:ascii="Arial" w:hAnsi="Arial" w:cs="Arial"/>
          <w:b/>
          <w:bCs/>
        </w:rPr>
        <w:t>that should be included</w:t>
      </w:r>
      <w:r w:rsidR="492A5D27" w:rsidRPr="391664F6">
        <w:rPr>
          <w:rFonts w:ascii="Arial" w:hAnsi="Arial" w:cs="Arial"/>
          <w:b/>
          <w:bCs/>
        </w:rPr>
        <w:t xml:space="preserve">? b) are the guiding </w:t>
      </w:r>
      <w:r w:rsidR="44345754" w:rsidRPr="391664F6">
        <w:rPr>
          <w:rFonts w:ascii="Arial" w:hAnsi="Arial" w:cs="Arial"/>
          <w:b/>
          <w:bCs/>
        </w:rPr>
        <w:t>principles,</w:t>
      </w:r>
      <w:r w:rsidR="34AF4734" w:rsidRPr="391664F6">
        <w:rPr>
          <w:rFonts w:ascii="Arial" w:hAnsi="Arial" w:cs="Arial"/>
          <w:b/>
          <w:bCs/>
        </w:rPr>
        <w:t xml:space="preserve"> </w:t>
      </w:r>
      <w:r w:rsidR="492A5D27" w:rsidRPr="391664F6">
        <w:rPr>
          <w:rFonts w:ascii="Arial" w:hAnsi="Arial" w:cs="Arial"/>
          <w:b/>
          <w:bCs/>
        </w:rPr>
        <w:t>right? c) is there any</w:t>
      </w:r>
      <w:r w:rsidR="35078545" w:rsidRPr="391664F6">
        <w:rPr>
          <w:rFonts w:ascii="Arial" w:hAnsi="Arial" w:cs="Arial"/>
          <w:b/>
          <w:bCs/>
        </w:rPr>
        <w:t xml:space="preserve"> further</w:t>
      </w:r>
      <w:r w:rsidR="492A5D27" w:rsidRPr="391664F6">
        <w:rPr>
          <w:rFonts w:ascii="Arial" w:hAnsi="Arial" w:cs="Arial"/>
          <w:b/>
          <w:bCs/>
        </w:rPr>
        <w:t xml:space="preserve"> intel from local areas?</w:t>
      </w:r>
      <w:r w:rsidR="06833E35" w:rsidRPr="391664F6">
        <w:rPr>
          <w:rFonts w:ascii="Arial" w:hAnsi="Arial" w:cs="Arial"/>
          <w:b/>
          <w:bCs/>
        </w:rPr>
        <w:t xml:space="preserve"> </w:t>
      </w:r>
    </w:p>
    <w:p w14:paraId="2C706387" w14:textId="77777777" w:rsidR="000E7FDB" w:rsidRPr="000B11A3" w:rsidRDefault="000E7FDB" w:rsidP="000E7FDB">
      <w:pPr>
        <w:pStyle w:val="ListParagraph"/>
        <w:rPr>
          <w:rFonts w:ascii="Arial" w:hAnsi="Arial" w:cs="Arial"/>
          <w:szCs w:val="22"/>
        </w:rPr>
      </w:pPr>
    </w:p>
    <w:p w14:paraId="3B1D16A1" w14:textId="257A772A" w:rsidR="00992A16" w:rsidRPr="000B11A3" w:rsidRDefault="00992A16" w:rsidP="003C4B3C">
      <w:pPr>
        <w:pStyle w:val="ListParagraph"/>
        <w:numPr>
          <w:ilvl w:val="0"/>
          <w:numId w:val="2"/>
        </w:numPr>
        <w:autoSpaceDE w:val="0"/>
        <w:autoSpaceDN w:val="0"/>
        <w:adjustRightInd w:val="0"/>
        <w:rPr>
          <w:rStyle w:val="Hyperlink"/>
          <w:rFonts w:ascii="Arial" w:hAnsi="Arial" w:cs="Arial"/>
          <w:color w:val="auto"/>
          <w:szCs w:val="22"/>
        </w:rPr>
      </w:pPr>
      <w:r w:rsidRPr="000B11A3">
        <w:rPr>
          <w:rFonts w:ascii="Arial" w:hAnsi="Arial" w:cs="Arial"/>
          <w:b/>
          <w:bCs/>
          <w:szCs w:val="22"/>
        </w:rPr>
        <w:t xml:space="preserve">Members can also provide comments by </w:t>
      </w:r>
      <w:r w:rsidR="00151A3B" w:rsidRPr="000B11A3">
        <w:rPr>
          <w:rFonts w:ascii="Arial" w:hAnsi="Arial" w:cs="Arial"/>
          <w:b/>
          <w:bCs/>
          <w:szCs w:val="22"/>
        </w:rPr>
        <w:t xml:space="preserve">31 </w:t>
      </w:r>
      <w:r w:rsidRPr="000B11A3">
        <w:rPr>
          <w:rFonts w:ascii="Arial" w:hAnsi="Arial" w:cs="Arial"/>
          <w:b/>
          <w:bCs/>
          <w:szCs w:val="22"/>
        </w:rPr>
        <w:t>January 2021 to</w:t>
      </w:r>
      <w:r w:rsidRPr="000B11A3">
        <w:rPr>
          <w:rFonts w:ascii="Arial" w:hAnsi="Arial" w:cs="Arial"/>
          <w:szCs w:val="22"/>
        </w:rPr>
        <w:t xml:space="preserve"> </w:t>
      </w:r>
      <w:hyperlink r:id="rId25" w:history="1">
        <w:r w:rsidRPr="000B11A3">
          <w:rPr>
            <w:rStyle w:val="Hyperlink"/>
            <w:rFonts w:ascii="Arial" w:hAnsi="Arial" w:cs="Arial"/>
            <w:szCs w:val="22"/>
          </w:rPr>
          <w:t>bushra.jamil@local.gov.uk</w:t>
        </w:r>
      </w:hyperlink>
    </w:p>
    <w:p w14:paraId="3762A72D" w14:textId="77777777" w:rsidR="000E7FDB" w:rsidRPr="000B11A3" w:rsidRDefault="000E7FDB" w:rsidP="000E7FDB">
      <w:pPr>
        <w:pStyle w:val="ListParagraph"/>
        <w:rPr>
          <w:rStyle w:val="Hyperlink"/>
          <w:rFonts w:ascii="Arial" w:hAnsi="Arial" w:cs="Arial"/>
          <w:color w:val="auto"/>
          <w:szCs w:val="22"/>
        </w:rPr>
      </w:pPr>
    </w:p>
    <w:p w14:paraId="577CD152" w14:textId="77777777" w:rsidR="00992A16" w:rsidRPr="000B11A3" w:rsidRDefault="00992A16" w:rsidP="00992A16">
      <w:pPr>
        <w:rPr>
          <w:rFonts w:ascii="Arial" w:hAnsi="Arial" w:cs="Arial"/>
          <w:i/>
          <w:iCs/>
          <w:szCs w:val="22"/>
        </w:rPr>
      </w:pPr>
      <w:r w:rsidRPr="000B11A3">
        <w:rPr>
          <w:rFonts w:ascii="Arial" w:hAnsi="Arial" w:cs="Arial"/>
          <w:i/>
          <w:iCs/>
          <w:szCs w:val="22"/>
        </w:rPr>
        <w:t xml:space="preserve">Post-16 SEND </w:t>
      </w:r>
    </w:p>
    <w:p w14:paraId="712BD302" w14:textId="11013B9A" w:rsidR="00992A16" w:rsidRPr="000B11A3" w:rsidRDefault="00992A16" w:rsidP="000B11A3">
      <w:pPr>
        <w:pStyle w:val="bodytextno"/>
        <w:spacing w:after="0"/>
        <w:rPr>
          <w:rFonts w:ascii="Arial" w:hAnsi="Arial" w:cs="Arial"/>
          <w:sz w:val="22"/>
          <w:szCs w:val="22"/>
          <w:lang w:val="en"/>
        </w:rPr>
      </w:pPr>
    </w:p>
    <w:p w14:paraId="19796CE5" w14:textId="7FDC5481" w:rsidR="000E78ED" w:rsidRPr="000B11A3" w:rsidRDefault="00C03CA7" w:rsidP="003C4B3C">
      <w:pPr>
        <w:pStyle w:val="bodytextno"/>
        <w:numPr>
          <w:ilvl w:val="0"/>
          <w:numId w:val="2"/>
        </w:numPr>
        <w:spacing w:after="0"/>
        <w:rPr>
          <w:rFonts w:ascii="Arial" w:hAnsi="Arial" w:cs="Arial"/>
          <w:sz w:val="22"/>
          <w:szCs w:val="22"/>
        </w:rPr>
      </w:pPr>
      <w:r w:rsidRPr="000B11A3">
        <w:rPr>
          <w:rFonts w:ascii="Arial" w:hAnsi="Arial" w:cs="Arial"/>
          <w:sz w:val="22"/>
          <w:szCs w:val="22"/>
          <w:lang w:val="en"/>
        </w:rPr>
        <w:t xml:space="preserve">Last month the LGA published a </w:t>
      </w:r>
      <w:hyperlink r:id="rId26" w:history="1">
        <w:r w:rsidRPr="000B11A3">
          <w:rPr>
            <w:rStyle w:val="Hyperlink"/>
            <w:rFonts w:ascii="Arial" w:hAnsi="Arial" w:cs="Arial"/>
            <w:sz w:val="22"/>
            <w:szCs w:val="22"/>
          </w:rPr>
          <w:t>report</w:t>
        </w:r>
      </w:hyperlink>
      <w:r w:rsidRPr="000B11A3">
        <w:rPr>
          <w:rFonts w:ascii="Arial" w:hAnsi="Arial" w:cs="Arial"/>
          <w:color w:val="464B51"/>
          <w:sz w:val="22"/>
          <w:szCs w:val="22"/>
          <w:lang w:val="en"/>
        </w:rPr>
        <w:t xml:space="preserve"> </w:t>
      </w:r>
      <w:r w:rsidRPr="000B11A3">
        <w:rPr>
          <w:rFonts w:ascii="Arial" w:hAnsi="Arial" w:cs="Arial"/>
          <w:sz w:val="22"/>
          <w:szCs w:val="22"/>
          <w:lang w:val="en"/>
        </w:rPr>
        <w:t xml:space="preserve">on </w:t>
      </w:r>
      <w:r w:rsidR="00354970" w:rsidRPr="000B11A3">
        <w:rPr>
          <w:rFonts w:ascii="Arial" w:hAnsi="Arial" w:cs="Arial"/>
          <w:sz w:val="22"/>
          <w:szCs w:val="22"/>
        </w:rPr>
        <w:t>planning</w:t>
      </w:r>
      <w:r w:rsidRPr="000B11A3">
        <w:rPr>
          <w:rFonts w:ascii="Arial" w:hAnsi="Arial" w:cs="Arial"/>
          <w:sz w:val="22"/>
          <w:szCs w:val="22"/>
        </w:rPr>
        <w:t>, commissioning, funding and supporting post-16 high needs students</w:t>
      </w:r>
      <w:r w:rsidR="00354970" w:rsidRPr="000B11A3">
        <w:rPr>
          <w:rFonts w:ascii="Arial" w:hAnsi="Arial" w:cs="Arial"/>
          <w:sz w:val="22"/>
          <w:szCs w:val="22"/>
        </w:rPr>
        <w:t xml:space="preserve">. The report was commissioned by </w:t>
      </w:r>
      <w:r w:rsidR="00354970" w:rsidRPr="000B11A3">
        <w:rPr>
          <w:rFonts w:ascii="Arial" w:hAnsi="Arial" w:cs="Arial"/>
          <w:sz w:val="22"/>
          <w:szCs w:val="22"/>
          <w:lang w:val="en"/>
        </w:rPr>
        <w:t xml:space="preserve">the LGA children and young </w:t>
      </w:r>
      <w:r w:rsidR="00354970" w:rsidRPr="000B11A3">
        <w:rPr>
          <w:rFonts w:ascii="Arial" w:hAnsi="Arial" w:cs="Arial"/>
          <w:sz w:val="22"/>
          <w:szCs w:val="22"/>
        </w:rPr>
        <w:t xml:space="preserve">people’s (CYP) team along with the Association of Colleges (AoC) and Natspec. (The CYP board has </w:t>
      </w:r>
      <w:r w:rsidR="00B34CE1" w:rsidRPr="000B11A3">
        <w:rPr>
          <w:rFonts w:ascii="Arial" w:hAnsi="Arial" w:cs="Arial"/>
          <w:sz w:val="22"/>
          <w:szCs w:val="22"/>
        </w:rPr>
        <w:t>an interest in this issue and responsibility for</w:t>
      </w:r>
      <w:r w:rsidR="00B554EE" w:rsidRPr="000B11A3">
        <w:rPr>
          <w:rFonts w:ascii="Arial" w:hAnsi="Arial" w:cs="Arial"/>
          <w:sz w:val="22"/>
          <w:szCs w:val="22"/>
        </w:rPr>
        <w:t xml:space="preserve"> those with SEND or complex needs.)</w:t>
      </w:r>
      <w:r w:rsidR="00354970" w:rsidRPr="000B11A3">
        <w:rPr>
          <w:rFonts w:ascii="Arial" w:hAnsi="Arial" w:cs="Arial"/>
          <w:sz w:val="22"/>
          <w:szCs w:val="22"/>
        </w:rPr>
        <w:t xml:space="preserve"> </w:t>
      </w:r>
      <w:r w:rsidR="00354970" w:rsidRPr="000B11A3">
        <w:rPr>
          <w:rFonts w:ascii="Arial" w:hAnsi="Arial" w:cs="Arial"/>
          <w:sz w:val="22"/>
          <w:szCs w:val="22"/>
          <w:lang w:val="en"/>
        </w:rPr>
        <w:t>The purpose of the review was to provide a better understanding of how local authorities and providers can work together to manage an increased demand for support for high needs students with limited resources</w:t>
      </w:r>
      <w:r w:rsidR="00354970" w:rsidRPr="000B11A3">
        <w:rPr>
          <w:rFonts w:ascii="Arial" w:hAnsi="Arial" w:cs="Arial"/>
          <w:color w:val="464B51"/>
          <w:sz w:val="22"/>
          <w:szCs w:val="22"/>
          <w:lang w:val="en"/>
        </w:rPr>
        <w:t>.</w:t>
      </w:r>
      <w:r w:rsidR="00DD7AFF" w:rsidRPr="000B11A3">
        <w:rPr>
          <w:rFonts w:ascii="Arial" w:hAnsi="Arial" w:cs="Arial"/>
          <w:b/>
          <w:bCs/>
          <w:sz w:val="22"/>
          <w:szCs w:val="22"/>
        </w:rPr>
        <w:t xml:space="preserve"> </w:t>
      </w:r>
      <w:r w:rsidR="00354970" w:rsidRPr="000B11A3">
        <w:rPr>
          <w:rFonts w:ascii="Arial" w:hAnsi="Arial" w:cs="Arial"/>
          <w:b/>
          <w:bCs/>
          <w:sz w:val="22"/>
          <w:szCs w:val="22"/>
        </w:rPr>
        <w:t>The findings of the report</w:t>
      </w:r>
      <w:r w:rsidR="00992A16" w:rsidRPr="000B11A3">
        <w:rPr>
          <w:rFonts w:ascii="Arial" w:hAnsi="Arial" w:cs="Arial"/>
          <w:b/>
          <w:bCs/>
          <w:sz w:val="22"/>
          <w:szCs w:val="22"/>
        </w:rPr>
        <w:t xml:space="preserve"> conclude that the system is overly complicated</w:t>
      </w:r>
      <w:r w:rsidR="00992A16" w:rsidRPr="000B11A3">
        <w:rPr>
          <w:rFonts w:ascii="Arial" w:hAnsi="Arial" w:cs="Arial"/>
          <w:sz w:val="22"/>
          <w:szCs w:val="22"/>
        </w:rPr>
        <w:t xml:space="preserve">, resulting in young people, their parents, councils and colleges facing challenges which have a detrimental impact on those students in further education with special educational needs and disabilities (SEND). </w:t>
      </w:r>
      <w:r w:rsidR="00992A16" w:rsidRPr="000B11A3">
        <w:rPr>
          <w:rFonts w:ascii="Arial" w:hAnsi="Arial" w:cs="Arial"/>
          <w:b/>
          <w:bCs/>
          <w:sz w:val="22"/>
          <w:szCs w:val="22"/>
        </w:rPr>
        <w:t>It also suggests that a more radical re-working of the whole system</w:t>
      </w:r>
      <w:r w:rsidR="00992A16" w:rsidRPr="000B11A3">
        <w:rPr>
          <w:rFonts w:ascii="Arial" w:hAnsi="Arial" w:cs="Arial"/>
          <w:sz w:val="22"/>
          <w:szCs w:val="22"/>
        </w:rPr>
        <w:t xml:space="preserve"> is required, including changes to the funding model so that councils can plan provision more effectively for young people within their local area. </w:t>
      </w:r>
      <w:r w:rsidR="000E78ED" w:rsidRPr="000B11A3">
        <w:rPr>
          <w:rFonts w:ascii="Arial" w:hAnsi="Arial" w:cs="Arial"/>
          <w:sz w:val="22"/>
          <w:szCs w:val="22"/>
        </w:rPr>
        <w:t xml:space="preserve">Key findings and recommendations from the fieldwork include: </w:t>
      </w:r>
    </w:p>
    <w:p w14:paraId="3998316F" w14:textId="1EAD3EC0" w:rsidR="000E78ED" w:rsidRPr="000B11A3" w:rsidRDefault="000E78ED" w:rsidP="00354970">
      <w:pPr>
        <w:pStyle w:val="bodytextno"/>
        <w:spacing w:after="0"/>
        <w:ind w:left="720"/>
        <w:rPr>
          <w:rFonts w:ascii="Arial" w:hAnsi="Arial" w:cs="Arial"/>
          <w:sz w:val="22"/>
          <w:szCs w:val="22"/>
        </w:rPr>
      </w:pPr>
    </w:p>
    <w:p w14:paraId="748344D4" w14:textId="77777777" w:rsidR="00A01FF1" w:rsidRDefault="00DD7AFF" w:rsidP="00A01FF1">
      <w:pPr>
        <w:pStyle w:val="Heading3"/>
        <w:ind w:left="1276" w:hanging="556"/>
        <w:rPr>
          <w:rFonts w:ascii="Arial" w:hAnsi="Arial" w:cs="Arial"/>
          <w:b w:val="0"/>
          <w:bCs w:val="0"/>
          <w:sz w:val="22"/>
          <w:szCs w:val="22"/>
        </w:rPr>
      </w:pPr>
      <w:r w:rsidRPr="000B11A3">
        <w:rPr>
          <w:rFonts w:ascii="Arial" w:hAnsi="Arial" w:cs="Arial"/>
          <w:b w:val="0"/>
          <w:bCs w:val="0"/>
          <w:sz w:val="22"/>
          <w:szCs w:val="22"/>
        </w:rPr>
        <w:t>20.1. Strategic planning -</w:t>
      </w:r>
      <w:r w:rsidRPr="000B11A3">
        <w:rPr>
          <w:rFonts w:ascii="Arial" w:hAnsi="Arial" w:cs="Arial"/>
          <w:sz w:val="22"/>
          <w:szCs w:val="22"/>
        </w:rPr>
        <w:t xml:space="preserve"> </w:t>
      </w:r>
      <w:r w:rsidRPr="000B11A3">
        <w:rPr>
          <w:rFonts w:ascii="Arial" w:hAnsi="Arial" w:cs="Arial"/>
          <w:b w:val="0"/>
          <w:bCs w:val="0"/>
          <w:sz w:val="22"/>
          <w:szCs w:val="22"/>
        </w:rPr>
        <w:t>Each local authority should take a strategic view of emerging needs for post-16 provision and the providers best placed to meet these, and develop its provision accordingly in anticipation of identified future needs</w:t>
      </w:r>
      <w:r w:rsidR="007E0E3A">
        <w:rPr>
          <w:rFonts w:ascii="Arial" w:hAnsi="Arial" w:cs="Arial"/>
          <w:b w:val="0"/>
          <w:bCs w:val="0"/>
          <w:sz w:val="22"/>
          <w:szCs w:val="22"/>
        </w:rPr>
        <w:t>.</w:t>
      </w:r>
    </w:p>
    <w:p w14:paraId="32BFEA09" w14:textId="55F944B5" w:rsidR="00A01FF1" w:rsidRPr="00A01FF1" w:rsidRDefault="00EC0AEC" w:rsidP="00A01FF1">
      <w:pPr>
        <w:pStyle w:val="Heading3"/>
        <w:ind w:left="1276" w:hanging="556"/>
        <w:rPr>
          <w:rFonts w:ascii="Arial" w:hAnsi="Arial" w:cs="Arial"/>
          <w:b w:val="0"/>
          <w:bCs w:val="0"/>
          <w:sz w:val="22"/>
          <w:szCs w:val="22"/>
        </w:rPr>
      </w:pPr>
      <w:r w:rsidRPr="00A01FF1">
        <w:rPr>
          <w:rFonts w:ascii="Arial" w:hAnsi="Arial" w:cs="Arial"/>
          <w:b w:val="0"/>
          <w:bCs w:val="0"/>
          <w:sz w:val="22"/>
          <w:szCs w:val="22"/>
        </w:rPr>
        <w:t xml:space="preserve">20.2. </w:t>
      </w:r>
      <w:r w:rsidR="000E78ED" w:rsidRPr="00A01FF1">
        <w:rPr>
          <w:rFonts w:ascii="Arial" w:hAnsi="Arial" w:cs="Arial"/>
          <w:b w:val="0"/>
          <w:bCs w:val="0"/>
          <w:sz w:val="22"/>
          <w:szCs w:val="22"/>
        </w:rPr>
        <w:t xml:space="preserve">Development of new provision – </w:t>
      </w:r>
      <w:r w:rsidRPr="00A01FF1">
        <w:rPr>
          <w:rFonts w:ascii="Arial" w:hAnsi="Arial" w:cs="Arial"/>
          <w:b w:val="0"/>
          <w:bCs w:val="0"/>
          <w:sz w:val="22"/>
          <w:szCs w:val="22"/>
        </w:rPr>
        <w:t>T</w:t>
      </w:r>
      <w:r w:rsidR="000E78ED" w:rsidRPr="00A01FF1">
        <w:rPr>
          <w:rFonts w:ascii="Arial" w:hAnsi="Arial" w:cs="Arial"/>
          <w:b w:val="0"/>
          <w:bCs w:val="0"/>
          <w:sz w:val="22"/>
          <w:szCs w:val="22"/>
        </w:rPr>
        <w:t xml:space="preserve">hrough improved strategic planning, identified areas where new provision is needed, local authorities should play a more active, innovative and creative role with providers, existing and new, in the development of that provision. </w:t>
      </w:r>
    </w:p>
    <w:p w14:paraId="661D14B4" w14:textId="71CD7718" w:rsidR="00EC0AEC" w:rsidRPr="000B11A3" w:rsidRDefault="00EC0AEC" w:rsidP="00A01FF1">
      <w:pPr>
        <w:pStyle w:val="Heading3"/>
        <w:ind w:left="1276" w:hanging="556"/>
        <w:rPr>
          <w:rFonts w:ascii="Arial" w:hAnsi="Arial" w:cs="Arial"/>
          <w:b w:val="0"/>
          <w:bCs w:val="0"/>
          <w:sz w:val="22"/>
          <w:szCs w:val="22"/>
        </w:rPr>
      </w:pPr>
      <w:r w:rsidRPr="000B11A3">
        <w:rPr>
          <w:rFonts w:ascii="Arial" w:hAnsi="Arial" w:cs="Arial"/>
          <w:b w:val="0"/>
          <w:bCs w:val="0"/>
          <w:sz w:val="22"/>
          <w:szCs w:val="22"/>
        </w:rPr>
        <w:t xml:space="preserve">20.3. </w:t>
      </w:r>
      <w:r w:rsidR="000E78ED" w:rsidRPr="000B11A3">
        <w:rPr>
          <w:rFonts w:ascii="Arial" w:hAnsi="Arial" w:cs="Arial"/>
          <w:b w:val="0"/>
          <w:bCs w:val="0"/>
          <w:sz w:val="22"/>
          <w:szCs w:val="22"/>
        </w:rPr>
        <w:t>Transitions into post-16 provision</w:t>
      </w:r>
      <w:r w:rsidRPr="000B11A3">
        <w:rPr>
          <w:rFonts w:ascii="Arial" w:hAnsi="Arial" w:cs="Arial"/>
          <w:b w:val="0"/>
          <w:bCs w:val="0"/>
          <w:sz w:val="22"/>
          <w:szCs w:val="22"/>
        </w:rPr>
        <w:t xml:space="preserve"> -</w:t>
      </w:r>
      <w:r w:rsidRPr="000B11A3">
        <w:rPr>
          <w:rFonts w:ascii="Arial" w:hAnsi="Arial" w:cs="Arial"/>
          <w:sz w:val="22"/>
          <w:szCs w:val="22"/>
        </w:rPr>
        <w:t xml:space="preserve"> </w:t>
      </w:r>
      <w:r w:rsidR="000E78ED" w:rsidRPr="000B11A3">
        <w:rPr>
          <w:rFonts w:ascii="Arial" w:hAnsi="Arial" w:cs="Arial"/>
          <w:b w:val="0"/>
          <w:bCs w:val="0"/>
          <w:sz w:val="22"/>
          <w:szCs w:val="22"/>
        </w:rPr>
        <w:t>Securing better transitions between life stages and settings, including from secondary to further education</w:t>
      </w:r>
      <w:r w:rsidRPr="000B11A3">
        <w:rPr>
          <w:rFonts w:ascii="Arial" w:hAnsi="Arial" w:cs="Arial"/>
          <w:b w:val="0"/>
          <w:bCs w:val="0"/>
          <w:sz w:val="22"/>
          <w:szCs w:val="22"/>
        </w:rPr>
        <w:t xml:space="preserve"> should be a key focus.</w:t>
      </w:r>
    </w:p>
    <w:p w14:paraId="33FC9377" w14:textId="0BCA9CE7" w:rsidR="00EC0AEC" w:rsidRPr="000B11A3" w:rsidRDefault="00EC0AEC" w:rsidP="003C4B3C">
      <w:pPr>
        <w:pStyle w:val="bodytextno"/>
        <w:numPr>
          <w:ilvl w:val="0"/>
          <w:numId w:val="2"/>
        </w:numPr>
        <w:spacing w:after="0"/>
        <w:rPr>
          <w:rFonts w:ascii="Arial" w:hAnsi="Arial" w:cs="Arial"/>
          <w:b/>
          <w:bCs/>
          <w:sz w:val="22"/>
          <w:szCs w:val="22"/>
        </w:rPr>
      </w:pPr>
      <w:r w:rsidRPr="000B11A3">
        <w:rPr>
          <w:rFonts w:ascii="Arial" w:hAnsi="Arial" w:cs="Arial"/>
          <w:b/>
          <w:bCs/>
          <w:sz w:val="22"/>
          <w:szCs w:val="22"/>
        </w:rPr>
        <w:t>Members are invited to give their view and steer on how post-16 employment and skills and SEND policy should be developed.</w:t>
      </w:r>
    </w:p>
    <w:p w14:paraId="2A44A908" w14:textId="77777777" w:rsidR="000E78ED" w:rsidRPr="000B11A3" w:rsidRDefault="000E78ED" w:rsidP="00992A16">
      <w:pPr>
        <w:pStyle w:val="ListParagraph"/>
        <w:autoSpaceDE w:val="0"/>
        <w:autoSpaceDN w:val="0"/>
        <w:adjustRightInd w:val="0"/>
        <w:rPr>
          <w:rFonts w:ascii="Arial" w:hAnsi="Arial" w:cs="Arial"/>
          <w:szCs w:val="22"/>
        </w:rPr>
      </w:pPr>
    </w:p>
    <w:p w14:paraId="10016BFD" w14:textId="77777777" w:rsidR="00992A16" w:rsidRPr="000B11A3" w:rsidRDefault="00192490" w:rsidP="00992A16">
      <w:pPr>
        <w:rPr>
          <w:rFonts w:ascii="Arial" w:hAnsi="Arial" w:cs="Arial"/>
          <w:b/>
          <w:bCs/>
          <w:szCs w:val="22"/>
        </w:rPr>
      </w:pPr>
      <w:r w:rsidRPr="000B11A3">
        <w:rPr>
          <w:rFonts w:ascii="Arial" w:hAnsi="Arial" w:cs="Arial"/>
          <w:b/>
          <w:bCs/>
          <w:szCs w:val="22"/>
        </w:rPr>
        <w:t xml:space="preserve">Employment and skills update </w:t>
      </w:r>
    </w:p>
    <w:p w14:paraId="74AEB3B1" w14:textId="77777777" w:rsidR="00992A16" w:rsidRPr="000B11A3" w:rsidRDefault="00992A16" w:rsidP="00992A16">
      <w:pPr>
        <w:rPr>
          <w:rFonts w:ascii="Arial" w:hAnsi="Arial" w:cs="Arial"/>
          <w:szCs w:val="22"/>
        </w:rPr>
      </w:pPr>
    </w:p>
    <w:p w14:paraId="3E6075DC" w14:textId="3EE55C38" w:rsidR="00B269F7" w:rsidRPr="000B11A3" w:rsidRDefault="00992A16" w:rsidP="003C4B3C">
      <w:pPr>
        <w:pStyle w:val="ListParagraph"/>
        <w:numPr>
          <w:ilvl w:val="0"/>
          <w:numId w:val="2"/>
        </w:numPr>
        <w:rPr>
          <w:rFonts w:ascii="Arial" w:hAnsi="Arial" w:cs="Arial"/>
          <w:szCs w:val="22"/>
        </w:rPr>
      </w:pPr>
      <w:r w:rsidRPr="000B11A3">
        <w:rPr>
          <w:rFonts w:ascii="Arial" w:hAnsi="Arial" w:cs="Arial"/>
          <w:szCs w:val="22"/>
        </w:rPr>
        <w:t>The</w:t>
      </w:r>
      <w:r w:rsidR="00A40432" w:rsidRPr="000B11A3">
        <w:rPr>
          <w:rFonts w:ascii="Arial" w:hAnsi="Arial" w:cs="Arial"/>
          <w:szCs w:val="22"/>
        </w:rPr>
        <w:t xml:space="preserve"> </w:t>
      </w:r>
      <w:hyperlink r:id="rId27" w:history="1">
        <w:r w:rsidR="00A40432" w:rsidRPr="000B11A3">
          <w:rPr>
            <w:rStyle w:val="Hyperlink"/>
            <w:rFonts w:ascii="Arial" w:hAnsi="Arial" w:cs="Arial"/>
            <w:szCs w:val="22"/>
          </w:rPr>
          <w:t>latest ONS labour market statistics</w:t>
        </w:r>
      </w:hyperlink>
      <w:r w:rsidR="00A40432" w:rsidRPr="000B11A3">
        <w:rPr>
          <w:rFonts w:ascii="Arial" w:hAnsi="Arial" w:cs="Arial"/>
          <w:color w:val="272726"/>
          <w:szCs w:val="22"/>
        </w:rPr>
        <w:t xml:space="preserve"> (UK) released in November 2020, show a fall in youth employment, with </w:t>
      </w:r>
      <w:r w:rsidR="00A40432" w:rsidRPr="000B11A3">
        <w:rPr>
          <w:rFonts w:ascii="Arial" w:hAnsi="Arial" w:cs="Arial"/>
          <w:b/>
          <w:bCs/>
          <w:color w:val="272726"/>
          <w:szCs w:val="22"/>
        </w:rPr>
        <w:t>youth unemployment level now at 14.6</w:t>
      </w:r>
      <w:r w:rsidR="00F604EE" w:rsidRPr="000B11A3">
        <w:rPr>
          <w:rFonts w:ascii="Arial" w:hAnsi="Arial" w:cs="Arial"/>
          <w:b/>
          <w:bCs/>
          <w:color w:val="272726"/>
          <w:szCs w:val="22"/>
        </w:rPr>
        <w:t xml:space="preserve"> per cent </w:t>
      </w:r>
      <w:r w:rsidR="00A40432" w:rsidRPr="000B11A3">
        <w:rPr>
          <w:rFonts w:ascii="Arial" w:hAnsi="Arial" w:cs="Arial"/>
          <w:b/>
          <w:bCs/>
          <w:color w:val="272726"/>
          <w:szCs w:val="22"/>
        </w:rPr>
        <w:t>compared to 4.8</w:t>
      </w:r>
      <w:r w:rsidR="00F604EE" w:rsidRPr="000B11A3">
        <w:rPr>
          <w:rFonts w:ascii="Arial" w:hAnsi="Arial" w:cs="Arial"/>
          <w:b/>
          <w:bCs/>
          <w:color w:val="272726"/>
          <w:szCs w:val="22"/>
        </w:rPr>
        <w:t xml:space="preserve"> per cent </w:t>
      </w:r>
      <w:r w:rsidR="00A40432" w:rsidRPr="000B11A3">
        <w:rPr>
          <w:rFonts w:ascii="Arial" w:hAnsi="Arial" w:cs="Arial"/>
          <w:b/>
          <w:bCs/>
          <w:color w:val="272726"/>
          <w:szCs w:val="22"/>
        </w:rPr>
        <w:t>of all age groups</w:t>
      </w:r>
      <w:r w:rsidR="00A40432" w:rsidRPr="000B11A3">
        <w:rPr>
          <w:rFonts w:ascii="Arial" w:hAnsi="Arial" w:cs="Arial"/>
          <w:color w:val="272726"/>
          <w:szCs w:val="22"/>
        </w:rPr>
        <w:t xml:space="preserve">. Though it is a varied picture across England, as the effects of the pandemic is felt differently in different parts of the country. The Centre for Cities have developed a useful tool </w:t>
      </w:r>
      <w:hyperlink r:id="rId28" w:history="1">
        <w:r w:rsidR="00A40432" w:rsidRPr="000B11A3">
          <w:rPr>
            <w:rStyle w:val="Hyperlink"/>
            <w:rFonts w:ascii="Arial" w:hAnsi="Arial" w:cs="Arial"/>
            <w:szCs w:val="22"/>
          </w:rPr>
          <w:t>UK unemployment tracker</w:t>
        </w:r>
      </w:hyperlink>
      <w:r w:rsidR="00A40432" w:rsidRPr="000B11A3">
        <w:rPr>
          <w:rFonts w:ascii="Arial" w:hAnsi="Arial" w:cs="Arial"/>
          <w:color w:val="272726"/>
          <w:szCs w:val="22"/>
        </w:rPr>
        <w:t xml:space="preserve"> that show how the Coronavirus pandemic is affecting unemployment, including youth unemployment, in large cities and towns. This highlights that local solutions are needed to tackle local youth unemployment challenges.</w:t>
      </w:r>
      <w:r w:rsidR="00746569" w:rsidRPr="000B11A3">
        <w:rPr>
          <w:rFonts w:ascii="Arial" w:hAnsi="Arial" w:cs="Arial"/>
          <w:color w:val="272726"/>
          <w:szCs w:val="22"/>
        </w:rPr>
        <w:t xml:space="preserve"> </w:t>
      </w:r>
      <w:r w:rsidR="00746569" w:rsidRPr="000B11A3">
        <w:rPr>
          <w:rFonts w:ascii="Arial" w:hAnsi="Arial" w:cs="Arial"/>
          <w:b/>
          <w:bCs/>
          <w:color w:val="272726"/>
          <w:szCs w:val="22"/>
        </w:rPr>
        <w:t>Members are invited to highlight any specific issues/challenges contributing to youth unemployment in their localities</w:t>
      </w:r>
      <w:r w:rsidR="00746569" w:rsidRPr="000B11A3">
        <w:rPr>
          <w:rFonts w:ascii="Arial" w:hAnsi="Arial" w:cs="Arial"/>
          <w:color w:val="272726"/>
          <w:szCs w:val="22"/>
        </w:rPr>
        <w:t>.</w:t>
      </w:r>
    </w:p>
    <w:p w14:paraId="729E0083" w14:textId="77777777" w:rsidR="006D0BAE" w:rsidRPr="000B11A3" w:rsidRDefault="006D0BAE" w:rsidP="006D0BAE">
      <w:pPr>
        <w:pStyle w:val="ListParagraph"/>
        <w:contextualSpacing/>
        <w:rPr>
          <w:rFonts w:ascii="Arial" w:hAnsi="Arial" w:cs="Arial"/>
          <w:b/>
          <w:bCs/>
          <w:color w:val="272726"/>
          <w:szCs w:val="22"/>
        </w:rPr>
      </w:pPr>
    </w:p>
    <w:p w14:paraId="2384BDA9" w14:textId="77777777" w:rsidR="006D0BAE" w:rsidRPr="000B11A3" w:rsidRDefault="006D0BAE" w:rsidP="006D0BAE">
      <w:pPr>
        <w:rPr>
          <w:rFonts w:ascii="Arial" w:hAnsi="Arial" w:cs="Arial"/>
          <w:i/>
          <w:iCs/>
          <w:szCs w:val="22"/>
        </w:rPr>
      </w:pPr>
      <w:r w:rsidRPr="000B11A3">
        <w:rPr>
          <w:rFonts w:ascii="Arial" w:hAnsi="Arial" w:cs="Arial"/>
          <w:i/>
          <w:iCs/>
          <w:szCs w:val="22"/>
        </w:rPr>
        <w:t>Enhanced Youth Offer</w:t>
      </w:r>
    </w:p>
    <w:p w14:paraId="4383A478" w14:textId="77777777" w:rsidR="00B269F7" w:rsidRPr="000B11A3" w:rsidRDefault="00B269F7" w:rsidP="00B269F7">
      <w:pPr>
        <w:rPr>
          <w:rFonts w:ascii="Arial" w:hAnsi="Arial" w:cs="Arial"/>
          <w:szCs w:val="22"/>
          <w:lang w:val="en-US"/>
        </w:rPr>
      </w:pPr>
    </w:p>
    <w:p w14:paraId="29F0E3E1" w14:textId="3953D614" w:rsidR="0089458F" w:rsidRPr="000B11A3" w:rsidRDefault="5A72EFEC" w:rsidP="391664F6">
      <w:pPr>
        <w:pStyle w:val="ListParagraph"/>
        <w:numPr>
          <w:ilvl w:val="0"/>
          <w:numId w:val="2"/>
        </w:numPr>
        <w:rPr>
          <w:rFonts w:ascii="Arial" w:hAnsi="Arial" w:cs="Arial"/>
        </w:rPr>
      </w:pPr>
      <w:r w:rsidRPr="391664F6">
        <w:rPr>
          <w:rFonts w:ascii="Arial" w:hAnsi="Arial" w:cs="Arial"/>
        </w:rPr>
        <w:t>In view of rising youth unemployment, t</w:t>
      </w:r>
      <w:r w:rsidR="5A917651" w:rsidRPr="391664F6">
        <w:rPr>
          <w:rFonts w:ascii="Arial" w:hAnsi="Arial" w:cs="Arial"/>
        </w:rPr>
        <w:t>he LGA have maintained a dialogue with DWP officials to influence the planning, coordination and delivery of initiatives for young people</w:t>
      </w:r>
      <w:r w:rsidR="5559AD68" w:rsidRPr="391664F6">
        <w:rPr>
          <w:rFonts w:ascii="Arial" w:hAnsi="Arial" w:cs="Arial"/>
        </w:rPr>
        <w:t>,</w:t>
      </w:r>
      <w:r w:rsidRPr="391664F6">
        <w:rPr>
          <w:rFonts w:ascii="Arial" w:hAnsi="Arial" w:cs="Arial"/>
        </w:rPr>
        <w:t xml:space="preserve"> along with other </w:t>
      </w:r>
      <w:r w:rsidR="5559AD68" w:rsidRPr="391664F6">
        <w:rPr>
          <w:rFonts w:ascii="Arial" w:hAnsi="Arial" w:cs="Arial"/>
        </w:rPr>
        <w:t xml:space="preserve">measures. </w:t>
      </w:r>
      <w:bookmarkStart w:id="1" w:name="_Hlk58281506"/>
      <w:r w:rsidR="5559AD68" w:rsidRPr="391664F6">
        <w:rPr>
          <w:rFonts w:ascii="Arial" w:hAnsi="Arial" w:cs="Arial"/>
        </w:rPr>
        <w:t xml:space="preserve">The DWP enhanced youth offer </w:t>
      </w:r>
      <w:r w:rsidR="2DC37BA0" w:rsidRPr="391664F6">
        <w:rPr>
          <w:rFonts w:ascii="Arial" w:hAnsi="Arial" w:cs="Arial"/>
        </w:rPr>
        <w:t>commenced in September 2020. Essentially, the youth offer has three elements:</w:t>
      </w:r>
    </w:p>
    <w:p w14:paraId="3A040E37" w14:textId="77777777" w:rsidR="0089458F" w:rsidRPr="000B11A3" w:rsidRDefault="0089458F" w:rsidP="0089458F">
      <w:pPr>
        <w:rPr>
          <w:rFonts w:ascii="Arial" w:hAnsi="Arial" w:cs="Arial"/>
          <w:szCs w:val="22"/>
        </w:rPr>
      </w:pPr>
    </w:p>
    <w:p w14:paraId="45BD46E6" w14:textId="0E5DF87D" w:rsidR="0089458F" w:rsidRPr="000B11A3" w:rsidRDefault="00EC0AEC" w:rsidP="00A01FF1">
      <w:pPr>
        <w:ind w:left="1276" w:hanging="567"/>
        <w:rPr>
          <w:rFonts w:ascii="Arial" w:hAnsi="Arial" w:cs="Arial"/>
          <w:szCs w:val="22"/>
          <w:lang w:val="en"/>
        </w:rPr>
      </w:pPr>
      <w:r w:rsidRPr="000B11A3">
        <w:rPr>
          <w:rFonts w:ascii="Arial" w:hAnsi="Arial" w:cs="Arial"/>
          <w:szCs w:val="22"/>
          <w:lang w:val="en"/>
        </w:rPr>
        <w:t>23</w:t>
      </w:r>
      <w:r w:rsidR="00241059" w:rsidRPr="000B11A3">
        <w:rPr>
          <w:rFonts w:ascii="Arial" w:hAnsi="Arial" w:cs="Arial"/>
          <w:szCs w:val="22"/>
          <w:lang w:val="en"/>
        </w:rPr>
        <w:t>.1</w:t>
      </w:r>
      <w:r w:rsidR="00C179FC" w:rsidRPr="000B11A3">
        <w:rPr>
          <w:rFonts w:ascii="Arial" w:hAnsi="Arial" w:cs="Arial"/>
          <w:szCs w:val="22"/>
          <w:lang w:val="en"/>
        </w:rPr>
        <w:t>.</w:t>
      </w:r>
      <w:r w:rsidR="00241059" w:rsidRPr="000B11A3">
        <w:rPr>
          <w:rFonts w:ascii="Arial" w:hAnsi="Arial" w:cs="Arial"/>
          <w:szCs w:val="22"/>
          <w:lang w:val="en"/>
        </w:rPr>
        <w:t xml:space="preserve"> </w:t>
      </w:r>
      <w:r w:rsidR="009531D4" w:rsidRPr="000B11A3">
        <w:rPr>
          <w:rFonts w:ascii="Arial" w:hAnsi="Arial" w:cs="Arial"/>
          <w:b/>
          <w:bCs/>
          <w:szCs w:val="22"/>
          <w:lang w:val="en"/>
        </w:rPr>
        <w:t>Youth Employment Programme</w:t>
      </w:r>
      <w:r w:rsidR="00AF72DA" w:rsidRPr="000B11A3">
        <w:rPr>
          <w:rFonts w:ascii="Arial" w:hAnsi="Arial" w:cs="Arial"/>
          <w:szCs w:val="22"/>
          <w:lang w:val="en"/>
        </w:rPr>
        <w:t xml:space="preserve">, </w:t>
      </w:r>
      <w:r w:rsidR="009531D4" w:rsidRPr="000B11A3">
        <w:rPr>
          <w:rFonts w:ascii="Arial" w:hAnsi="Arial" w:cs="Arial"/>
          <w:szCs w:val="22"/>
          <w:lang w:val="en"/>
        </w:rPr>
        <w:t xml:space="preserve">a 13-week programme </w:t>
      </w:r>
      <w:r w:rsidR="0048422C" w:rsidRPr="000B11A3">
        <w:rPr>
          <w:rFonts w:ascii="Arial" w:hAnsi="Arial" w:cs="Arial"/>
          <w:szCs w:val="22"/>
          <w:lang w:val="en"/>
        </w:rPr>
        <w:t>with referral to the</w:t>
      </w:r>
      <w:r w:rsidR="009531D4" w:rsidRPr="000B11A3">
        <w:rPr>
          <w:rFonts w:ascii="Arial" w:hAnsi="Arial" w:cs="Arial"/>
          <w:szCs w:val="22"/>
          <w:lang w:val="en"/>
        </w:rPr>
        <w:t xml:space="preserve"> most appropriate support</w:t>
      </w:r>
      <w:r w:rsidR="0048422C" w:rsidRPr="000B11A3">
        <w:rPr>
          <w:rFonts w:ascii="Arial" w:hAnsi="Arial" w:cs="Arial"/>
          <w:szCs w:val="22"/>
          <w:lang w:val="en"/>
        </w:rPr>
        <w:t>:</w:t>
      </w:r>
      <w:r w:rsidR="009531D4" w:rsidRPr="000B11A3">
        <w:rPr>
          <w:rFonts w:ascii="Arial" w:hAnsi="Arial" w:cs="Arial"/>
          <w:szCs w:val="22"/>
          <w:lang w:val="en"/>
        </w:rPr>
        <w:t xml:space="preserve"> a traineeship, work experience, mentoring circles, careers advice, Kickstart or an apprenticeship</w:t>
      </w:r>
      <w:r w:rsidR="009E4390" w:rsidRPr="000B11A3">
        <w:rPr>
          <w:rFonts w:ascii="Arial" w:hAnsi="Arial" w:cs="Arial"/>
          <w:szCs w:val="22"/>
          <w:lang w:val="en"/>
        </w:rPr>
        <w:t>.</w:t>
      </w:r>
    </w:p>
    <w:p w14:paraId="080456DE" w14:textId="77777777" w:rsidR="0089458F" w:rsidRPr="000B11A3" w:rsidRDefault="0089458F" w:rsidP="00A01FF1">
      <w:pPr>
        <w:pStyle w:val="ListParagraph"/>
        <w:ind w:left="1276" w:hanging="567"/>
        <w:rPr>
          <w:rFonts w:ascii="Arial" w:hAnsi="Arial" w:cs="Arial"/>
          <w:szCs w:val="22"/>
          <w:lang w:val="en"/>
        </w:rPr>
      </w:pPr>
    </w:p>
    <w:p w14:paraId="4174391B" w14:textId="4E40D5FC" w:rsidR="006550EC" w:rsidRPr="000B11A3" w:rsidRDefault="00EC0AEC" w:rsidP="00A01FF1">
      <w:pPr>
        <w:pStyle w:val="ListParagraph"/>
        <w:ind w:left="1276" w:hanging="567"/>
        <w:rPr>
          <w:rFonts w:ascii="Arial" w:hAnsi="Arial" w:cs="Arial"/>
          <w:szCs w:val="22"/>
          <w:lang w:val="en"/>
        </w:rPr>
      </w:pPr>
      <w:r w:rsidRPr="000B11A3">
        <w:rPr>
          <w:rFonts w:ascii="Arial" w:hAnsi="Arial" w:cs="Arial"/>
          <w:szCs w:val="22"/>
          <w:lang w:val="en"/>
        </w:rPr>
        <w:t>23.2</w:t>
      </w:r>
      <w:r w:rsidR="00C179FC" w:rsidRPr="000B11A3">
        <w:rPr>
          <w:rFonts w:ascii="Arial" w:hAnsi="Arial" w:cs="Arial"/>
          <w:szCs w:val="22"/>
          <w:lang w:val="en"/>
        </w:rPr>
        <w:t>.</w:t>
      </w:r>
      <w:r w:rsidR="0048422C" w:rsidRPr="000B11A3">
        <w:rPr>
          <w:rFonts w:ascii="Arial" w:hAnsi="Arial" w:cs="Arial"/>
          <w:szCs w:val="22"/>
          <w:lang w:val="en"/>
        </w:rPr>
        <w:t xml:space="preserve"> </w:t>
      </w:r>
      <w:r w:rsidR="009E4390" w:rsidRPr="000B11A3">
        <w:rPr>
          <w:rFonts w:ascii="Arial" w:hAnsi="Arial" w:cs="Arial"/>
          <w:b/>
          <w:bCs/>
          <w:szCs w:val="22"/>
          <w:lang w:val="en"/>
        </w:rPr>
        <w:t>Youth Hubs</w:t>
      </w:r>
      <w:r w:rsidR="009E4390" w:rsidRPr="000B11A3">
        <w:rPr>
          <w:rFonts w:ascii="Arial" w:hAnsi="Arial" w:cs="Arial"/>
          <w:szCs w:val="22"/>
          <w:lang w:val="en"/>
        </w:rPr>
        <w:t xml:space="preserve"> </w:t>
      </w:r>
      <w:r w:rsidR="0089458F" w:rsidRPr="000B11A3">
        <w:rPr>
          <w:rFonts w:ascii="Arial" w:hAnsi="Arial" w:cs="Arial"/>
          <w:szCs w:val="22"/>
          <w:lang w:val="en"/>
        </w:rPr>
        <w:t>provides</w:t>
      </w:r>
      <w:r w:rsidR="009E4390" w:rsidRPr="000B11A3">
        <w:rPr>
          <w:rFonts w:ascii="Arial" w:hAnsi="Arial" w:cs="Arial"/>
          <w:szCs w:val="22"/>
          <w:lang w:val="en"/>
        </w:rPr>
        <w:t xml:space="preserve"> young people access to up to six months of wider support to meet any skills gaps</w:t>
      </w:r>
      <w:r w:rsidR="00241059" w:rsidRPr="000B11A3">
        <w:rPr>
          <w:rFonts w:ascii="Arial" w:hAnsi="Arial" w:cs="Arial"/>
          <w:szCs w:val="22"/>
          <w:lang w:val="en"/>
        </w:rPr>
        <w:t xml:space="preserve"> to bring them</w:t>
      </w:r>
      <w:r w:rsidR="009E4390" w:rsidRPr="000B11A3">
        <w:rPr>
          <w:rFonts w:ascii="Arial" w:hAnsi="Arial" w:cs="Arial"/>
          <w:szCs w:val="22"/>
          <w:lang w:val="en"/>
        </w:rPr>
        <w:t xml:space="preserve"> closer to the labour market. These are co-located and co-delivered with local partners, including local government</w:t>
      </w:r>
      <w:r w:rsidR="00ED5F8E" w:rsidRPr="000B11A3">
        <w:rPr>
          <w:rFonts w:ascii="Arial" w:hAnsi="Arial" w:cs="Arial"/>
          <w:szCs w:val="22"/>
          <w:lang w:val="en"/>
        </w:rPr>
        <w:t xml:space="preserve">. </w:t>
      </w:r>
      <w:r w:rsidR="009E4390" w:rsidRPr="000B11A3">
        <w:rPr>
          <w:rFonts w:ascii="Arial" w:hAnsi="Arial" w:cs="Arial"/>
          <w:b/>
          <w:bCs/>
          <w:szCs w:val="22"/>
          <w:lang w:val="en"/>
        </w:rPr>
        <w:t>The</w:t>
      </w:r>
      <w:r w:rsidR="009E4390" w:rsidRPr="000B11A3">
        <w:rPr>
          <w:rFonts w:ascii="Arial" w:hAnsi="Arial" w:cs="Arial"/>
          <w:szCs w:val="22"/>
          <w:lang w:val="en"/>
        </w:rPr>
        <w:t xml:space="preserve"> </w:t>
      </w:r>
      <w:r w:rsidR="00ED5F8E" w:rsidRPr="000B11A3">
        <w:rPr>
          <w:rFonts w:ascii="Arial" w:hAnsi="Arial" w:cs="Arial"/>
          <w:b/>
          <w:bCs/>
          <w:szCs w:val="22"/>
          <w:lang w:val="en"/>
        </w:rPr>
        <w:t xml:space="preserve">programme </w:t>
      </w:r>
      <w:r w:rsidR="004E0FB3" w:rsidRPr="000B11A3">
        <w:rPr>
          <w:rFonts w:ascii="Arial" w:hAnsi="Arial" w:cs="Arial"/>
          <w:b/>
          <w:bCs/>
          <w:szCs w:val="22"/>
          <w:lang w:val="en"/>
        </w:rPr>
        <w:t>aims to deliver a hundred new Hubs</w:t>
      </w:r>
      <w:r w:rsidR="004E0FB3" w:rsidRPr="000B11A3">
        <w:rPr>
          <w:rFonts w:ascii="Arial" w:hAnsi="Arial" w:cs="Arial"/>
          <w:szCs w:val="22"/>
          <w:lang w:val="en"/>
        </w:rPr>
        <w:t xml:space="preserve">. These are </w:t>
      </w:r>
      <w:r w:rsidR="009E4390" w:rsidRPr="000B11A3">
        <w:rPr>
          <w:rFonts w:ascii="Arial" w:hAnsi="Arial" w:cs="Arial"/>
          <w:szCs w:val="22"/>
          <w:lang w:val="en"/>
        </w:rPr>
        <w:t>b</w:t>
      </w:r>
      <w:r w:rsidR="00ED5F8E" w:rsidRPr="000B11A3">
        <w:rPr>
          <w:rFonts w:ascii="Arial" w:hAnsi="Arial" w:cs="Arial"/>
          <w:szCs w:val="22"/>
          <w:lang w:val="en"/>
        </w:rPr>
        <w:t>eing rolled out nationally and where this is not possible due to C</w:t>
      </w:r>
      <w:r w:rsidR="00F449ED" w:rsidRPr="000B11A3">
        <w:rPr>
          <w:rFonts w:ascii="Arial" w:hAnsi="Arial" w:cs="Arial"/>
          <w:szCs w:val="22"/>
          <w:lang w:val="en"/>
        </w:rPr>
        <w:t>OVID</w:t>
      </w:r>
      <w:r w:rsidR="00ED5F8E" w:rsidRPr="000B11A3">
        <w:rPr>
          <w:rFonts w:ascii="Arial" w:hAnsi="Arial" w:cs="Arial"/>
          <w:szCs w:val="22"/>
          <w:lang w:val="en"/>
        </w:rPr>
        <w:t xml:space="preserve">-19 restrictions a virtual service is currently </w:t>
      </w:r>
      <w:r w:rsidR="00AF72DA" w:rsidRPr="000B11A3">
        <w:rPr>
          <w:rFonts w:ascii="Arial" w:hAnsi="Arial" w:cs="Arial"/>
          <w:szCs w:val="22"/>
          <w:lang w:val="en"/>
        </w:rPr>
        <w:t xml:space="preserve">being </w:t>
      </w:r>
      <w:r w:rsidR="00ED5F8E" w:rsidRPr="000B11A3">
        <w:rPr>
          <w:rFonts w:ascii="Arial" w:hAnsi="Arial" w:cs="Arial"/>
          <w:szCs w:val="22"/>
          <w:lang w:val="en"/>
        </w:rPr>
        <w:t xml:space="preserve">offered. </w:t>
      </w:r>
      <w:r w:rsidR="00ED5F8E" w:rsidRPr="000B11A3">
        <w:rPr>
          <w:rFonts w:ascii="Arial" w:hAnsi="Arial" w:cs="Arial"/>
          <w:b/>
          <w:bCs/>
          <w:szCs w:val="22"/>
          <w:lang w:val="en"/>
        </w:rPr>
        <w:t>Many of the key elements of the Hub</w:t>
      </w:r>
      <w:r w:rsidR="006B4B50" w:rsidRPr="000B11A3">
        <w:rPr>
          <w:rFonts w:ascii="Arial" w:hAnsi="Arial" w:cs="Arial"/>
          <w:b/>
          <w:bCs/>
          <w:szCs w:val="22"/>
          <w:lang w:val="en"/>
        </w:rPr>
        <w:t xml:space="preserve">s (for example, collaborative culture, data sharing) </w:t>
      </w:r>
      <w:r w:rsidR="00AF72DA" w:rsidRPr="000B11A3">
        <w:rPr>
          <w:rFonts w:ascii="Arial" w:hAnsi="Arial" w:cs="Arial"/>
          <w:b/>
          <w:bCs/>
          <w:szCs w:val="22"/>
          <w:lang w:val="en"/>
        </w:rPr>
        <w:t xml:space="preserve">resemble previously </w:t>
      </w:r>
      <w:r w:rsidR="00E63BC0" w:rsidRPr="000B11A3">
        <w:rPr>
          <w:rFonts w:ascii="Arial" w:hAnsi="Arial" w:cs="Arial"/>
          <w:b/>
          <w:bCs/>
          <w:szCs w:val="22"/>
          <w:lang w:val="en"/>
        </w:rPr>
        <w:t>‘</w:t>
      </w:r>
      <w:r w:rsidR="006B4B50" w:rsidRPr="000B11A3">
        <w:rPr>
          <w:rFonts w:ascii="Arial" w:hAnsi="Arial" w:cs="Arial"/>
          <w:b/>
          <w:bCs/>
          <w:szCs w:val="22"/>
          <w:lang w:val="en"/>
        </w:rPr>
        <w:t>trialed</w:t>
      </w:r>
      <w:r w:rsidR="00ED5F8E" w:rsidRPr="000B11A3">
        <w:rPr>
          <w:rFonts w:ascii="Arial" w:hAnsi="Arial" w:cs="Arial"/>
          <w:b/>
          <w:bCs/>
          <w:szCs w:val="22"/>
          <w:lang w:val="en"/>
        </w:rPr>
        <w:t xml:space="preserve"> and tested</w:t>
      </w:r>
      <w:r w:rsidR="00E63BC0" w:rsidRPr="000B11A3">
        <w:rPr>
          <w:rFonts w:ascii="Arial" w:hAnsi="Arial" w:cs="Arial"/>
          <w:b/>
          <w:bCs/>
          <w:szCs w:val="22"/>
          <w:lang w:val="en"/>
        </w:rPr>
        <w:t xml:space="preserve">’ </w:t>
      </w:r>
      <w:r w:rsidR="004E0FB3" w:rsidRPr="000B11A3">
        <w:rPr>
          <w:rFonts w:ascii="Arial" w:hAnsi="Arial" w:cs="Arial"/>
          <w:b/>
          <w:bCs/>
          <w:szCs w:val="22"/>
          <w:lang w:val="en"/>
        </w:rPr>
        <w:t xml:space="preserve">local </w:t>
      </w:r>
      <w:r w:rsidR="00E63BC0" w:rsidRPr="000B11A3">
        <w:rPr>
          <w:rFonts w:ascii="Arial" w:hAnsi="Arial" w:cs="Arial"/>
          <w:b/>
          <w:bCs/>
          <w:szCs w:val="22"/>
          <w:lang w:val="en"/>
        </w:rPr>
        <w:t>models</w:t>
      </w:r>
      <w:r w:rsidR="006B4B50" w:rsidRPr="000B11A3">
        <w:rPr>
          <w:rFonts w:ascii="Arial" w:hAnsi="Arial" w:cs="Arial"/>
          <w:szCs w:val="22"/>
          <w:lang w:val="en"/>
        </w:rPr>
        <w:t xml:space="preserve">, </w:t>
      </w:r>
      <w:r w:rsidR="00E63BC0" w:rsidRPr="000B11A3">
        <w:rPr>
          <w:rFonts w:ascii="Arial" w:hAnsi="Arial" w:cs="Arial"/>
          <w:szCs w:val="22"/>
          <w:lang w:val="en"/>
        </w:rPr>
        <w:t>including Suffolk County Council’s MyGo and Liverpool City</w:t>
      </w:r>
      <w:r w:rsidR="006B4B50" w:rsidRPr="000B11A3">
        <w:rPr>
          <w:rFonts w:ascii="Arial" w:hAnsi="Arial" w:cs="Arial"/>
          <w:szCs w:val="22"/>
          <w:lang w:val="en"/>
        </w:rPr>
        <w:t xml:space="preserve"> Region Youth</w:t>
      </w:r>
      <w:r w:rsidR="00E63BC0" w:rsidRPr="000B11A3">
        <w:rPr>
          <w:rFonts w:ascii="Arial" w:hAnsi="Arial" w:cs="Arial"/>
          <w:szCs w:val="22"/>
          <w:lang w:val="en"/>
        </w:rPr>
        <w:t xml:space="preserve"> Employment Gateway</w:t>
      </w:r>
      <w:r w:rsidR="004E0FB3" w:rsidRPr="000B11A3">
        <w:rPr>
          <w:rFonts w:ascii="Arial" w:hAnsi="Arial" w:cs="Arial"/>
          <w:szCs w:val="22"/>
          <w:lang w:val="en"/>
        </w:rPr>
        <w:t>.</w:t>
      </w:r>
      <w:r w:rsidR="00243B80" w:rsidRPr="000B11A3">
        <w:rPr>
          <w:rFonts w:ascii="Arial" w:hAnsi="Arial" w:cs="Arial"/>
          <w:szCs w:val="22"/>
        </w:rPr>
        <w:t xml:space="preserve"> At DWP’s request, many local authorities have been asked to find suitable physical premises to host Youth Hubs locally and act as accountable bodies. The sector backs more targeted support for young people, but new physical centres are not always necessary, and in some cases are hard to find and require investment.</w:t>
      </w:r>
    </w:p>
    <w:p w14:paraId="2BC7C20A" w14:textId="77777777" w:rsidR="006550EC" w:rsidRPr="000B11A3" w:rsidRDefault="006550EC" w:rsidP="00A01FF1">
      <w:pPr>
        <w:pStyle w:val="ListParagraph"/>
        <w:ind w:left="1276" w:hanging="567"/>
        <w:rPr>
          <w:rFonts w:ascii="Arial" w:hAnsi="Arial" w:cs="Arial"/>
          <w:szCs w:val="22"/>
          <w:lang w:val="en"/>
        </w:rPr>
      </w:pPr>
    </w:p>
    <w:p w14:paraId="20A4421E" w14:textId="285DF732" w:rsidR="0089458F" w:rsidRPr="000B11A3" w:rsidRDefault="00EC0AEC" w:rsidP="00A01FF1">
      <w:pPr>
        <w:pStyle w:val="ListParagraph"/>
        <w:ind w:left="1276" w:hanging="567"/>
        <w:rPr>
          <w:rFonts w:ascii="Arial" w:hAnsi="Arial" w:cs="Arial"/>
          <w:b/>
          <w:bCs/>
          <w:szCs w:val="22"/>
          <w:lang w:val="en"/>
        </w:rPr>
      </w:pPr>
      <w:r w:rsidRPr="000B11A3">
        <w:rPr>
          <w:rFonts w:ascii="Arial" w:hAnsi="Arial" w:cs="Arial"/>
          <w:szCs w:val="22"/>
          <w:lang w:val="en"/>
        </w:rPr>
        <w:t>23.3</w:t>
      </w:r>
      <w:r w:rsidR="00C179FC" w:rsidRPr="000B11A3">
        <w:rPr>
          <w:rFonts w:ascii="Arial" w:hAnsi="Arial" w:cs="Arial"/>
          <w:szCs w:val="22"/>
          <w:lang w:val="en"/>
        </w:rPr>
        <w:t>.</w:t>
      </w:r>
      <w:r w:rsidR="006550EC" w:rsidRPr="000B11A3">
        <w:rPr>
          <w:rFonts w:ascii="Arial" w:hAnsi="Arial" w:cs="Arial"/>
          <w:szCs w:val="22"/>
          <w:lang w:val="en"/>
        </w:rPr>
        <w:t xml:space="preserve"> </w:t>
      </w:r>
      <w:r w:rsidR="004E0FB3" w:rsidRPr="000B11A3">
        <w:rPr>
          <w:rFonts w:ascii="Arial" w:hAnsi="Arial" w:cs="Arial"/>
          <w:szCs w:val="22"/>
          <w:lang w:val="en"/>
        </w:rPr>
        <w:t>Our youth report called for an integrated youth employment and skills service with local government hav</w:t>
      </w:r>
      <w:r w:rsidR="00F01757" w:rsidRPr="000B11A3">
        <w:rPr>
          <w:rFonts w:ascii="Arial" w:hAnsi="Arial" w:cs="Arial"/>
          <w:szCs w:val="22"/>
          <w:lang w:val="en"/>
        </w:rPr>
        <w:t xml:space="preserve">ing </w:t>
      </w:r>
      <w:r w:rsidR="004E0FB3" w:rsidRPr="000B11A3">
        <w:rPr>
          <w:rFonts w:ascii="Arial" w:hAnsi="Arial" w:cs="Arial"/>
          <w:szCs w:val="22"/>
          <w:lang w:val="en"/>
        </w:rPr>
        <w:t>a central role.</w:t>
      </w:r>
      <w:r w:rsidR="006B4B50" w:rsidRPr="000B11A3">
        <w:rPr>
          <w:rFonts w:ascii="Arial" w:hAnsi="Arial" w:cs="Arial"/>
          <w:szCs w:val="22"/>
          <w:lang w:val="en"/>
        </w:rPr>
        <w:t xml:space="preserve"> </w:t>
      </w:r>
      <w:r w:rsidR="006B4B50" w:rsidRPr="000B11A3">
        <w:rPr>
          <w:rFonts w:ascii="Arial" w:hAnsi="Arial" w:cs="Arial"/>
          <w:b/>
          <w:bCs/>
          <w:szCs w:val="22"/>
          <w:lang w:val="en"/>
        </w:rPr>
        <w:t xml:space="preserve">It is vital that </w:t>
      </w:r>
      <w:r w:rsidR="000D1BD1" w:rsidRPr="000B11A3">
        <w:rPr>
          <w:rFonts w:ascii="Arial" w:hAnsi="Arial" w:cs="Arial"/>
          <w:b/>
          <w:bCs/>
          <w:szCs w:val="22"/>
          <w:lang w:val="en"/>
        </w:rPr>
        <w:t xml:space="preserve">councils/combined authorities are able to influence the planning and delivery of </w:t>
      </w:r>
      <w:r w:rsidR="006550EC" w:rsidRPr="000B11A3">
        <w:rPr>
          <w:rFonts w:ascii="Arial" w:hAnsi="Arial" w:cs="Arial"/>
          <w:b/>
          <w:bCs/>
          <w:szCs w:val="22"/>
          <w:lang w:val="en"/>
        </w:rPr>
        <w:t>Youth Hubs</w:t>
      </w:r>
      <w:r w:rsidR="000D1BD1" w:rsidRPr="000B11A3">
        <w:rPr>
          <w:rFonts w:ascii="Arial" w:hAnsi="Arial" w:cs="Arial"/>
          <w:b/>
          <w:bCs/>
          <w:szCs w:val="22"/>
          <w:lang w:val="en"/>
        </w:rPr>
        <w:t xml:space="preserve"> in local areas.</w:t>
      </w:r>
      <w:r w:rsidR="001F74B8" w:rsidRPr="000B11A3">
        <w:rPr>
          <w:rFonts w:ascii="Arial" w:hAnsi="Arial" w:cs="Arial"/>
          <w:b/>
          <w:bCs/>
          <w:szCs w:val="22"/>
          <w:lang w:val="en"/>
        </w:rPr>
        <w:t xml:space="preserve"> </w:t>
      </w:r>
      <w:r w:rsidR="00243B80" w:rsidRPr="000B11A3">
        <w:rPr>
          <w:rFonts w:ascii="Arial" w:hAnsi="Arial" w:cs="Arial"/>
          <w:b/>
          <w:bCs/>
          <w:szCs w:val="22"/>
          <w:lang w:val="en"/>
        </w:rPr>
        <w:t xml:space="preserve"> </w:t>
      </w:r>
      <w:r w:rsidR="001F74B8" w:rsidRPr="000B11A3">
        <w:rPr>
          <w:rFonts w:ascii="Arial" w:hAnsi="Arial" w:cs="Arial"/>
          <w:b/>
          <w:bCs/>
          <w:szCs w:val="22"/>
          <w:lang w:val="en"/>
        </w:rPr>
        <w:t xml:space="preserve"> </w:t>
      </w:r>
    </w:p>
    <w:p w14:paraId="35B020D1" w14:textId="03337B0C" w:rsidR="0089458F" w:rsidRPr="000B11A3" w:rsidRDefault="0089458F" w:rsidP="00A01FF1">
      <w:pPr>
        <w:autoSpaceDE w:val="0"/>
        <w:autoSpaceDN w:val="0"/>
        <w:adjustRightInd w:val="0"/>
        <w:ind w:left="1276" w:hanging="567"/>
        <w:contextualSpacing/>
        <w:rPr>
          <w:rFonts w:ascii="Arial" w:hAnsi="Arial" w:cs="Arial"/>
          <w:szCs w:val="22"/>
          <w:lang w:val="en"/>
        </w:rPr>
      </w:pPr>
    </w:p>
    <w:p w14:paraId="26F5CD48" w14:textId="21BB7812" w:rsidR="00033F14" w:rsidRPr="000B11A3" w:rsidRDefault="00EC0AEC" w:rsidP="00A01FF1">
      <w:pPr>
        <w:pStyle w:val="ListParagraph"/>
        <w:autoSpaceDE w:val="0"/>
        <w:autoSpaceDN w:val="0"/>
        <w:adjustRightInd w:val="0"/>
        <w:ind w:left="1276" w:hanging="567"/>
        <w:contextualSpacing/>
        <w:rPr>
          <w:rFonts w:ascii="Arial" w:hAnsi="Arial" w:cs="Arial"/>
          <w:szCs w:val="22"/>
        </w:rPr>
      </w:pPr>
      <w:r w:rsidRPr="000B11A3">
        <w:rPr>
          <w:rFonts w:ascii="Arial" w:hAnsi="Arial" w:cs="Arial"/>
          <w:szCs w:val="22"/>
          <w:lang w:val="en"/>
        </w:rPr>
        <w:t>23.4.</w:t>
      </w:r>
      <w:r w:rsidR="006550EC" w:rsidRPr="000B11A3">
        <w:rPr>
          <w:rFonts w:ascii="Arial" w:hAnsi="Arial" w:cs="Arial"/>
          <w:szCs w:val="22"/>
          <w:lang w:val="en"/>
        </w:rPr>
        <w:t xml:space="preserve"> </w:t>
      </w:r>
      <w:r w:rsidR="009E4390" w:rsidRPr="000B11A3">
        <w:rPr>
          <w:rFonts w:ascii="Arial" w:hAnsi="Arial" w:cs="Arial"/>
          <w:b/>
          <w:bCs/>
          <w:szCs w:val="22"/>
          <w:lang w:val="en"/>
        </w:rPr>
        <w:t>Youth Employability Coaches</w:t>
      </w:r>
      <w:r w:rsidR="00F01757" w:rsidRPr="000B11A3">
        <w:rPr>
          <w:rFonts w:ascii="Arial" w:hAnsi="Arial" w:cs="Arial"/>
          <w:szCs w:val="22"/>
          <w:lang w:val="en"/>
        </w:rPr>
        <w:t xml:space="preserve"> focus</w:t>
      </w:r>
      <w:r w:rsidR="009E4390" w:rsidRPr="000B11A3">
        <w:rPr>
          <w:rFonts w:ascii="Arial" w:hAnsi="Arial" w:cs="Arial"/>
          <w:szCs w:val="22"/>
          <w:lang w:val="en"/>
        </w:rPr>
        <w:t xml:space="preserve"> on young people who have significant complex needs and barriers and offer flexible support to help them move into </w:t>
      </w:r>
      <w:r w:rsidR="006550EC" w:rsidRPr="000B11A3">
        <w:rPr>
          <w:rFonts w:ascii="Arial" w:hAnsi="Arial" w:cs="Arial"/>
          <w:szCs w:val="22"/>
          <w:lang w:val="en"/>
        </w:rPr>
        <w:t xml:space="preserve">and sustain </w:t>
      </w:r>
      <w:r w:rsidR="009E4390" w:rsidRPr="000B11A3">
        <w:rPr>
          <w:rFonts w:ascii="Arial" w:hAnsi="Arial" w:cs="Arial"/>
          <w:szCs w:val="22"/>
          <w:lang w:val="en"/>
        </w:rPr>
        <w:t xml:space="preserve">employment. </w:t>
      </w:r>
      <w:bookmarkEnd w:id="1"/>
    </w:p>
    <w:p w14:paraId="3ED118BA" w14:textId="77777777" w:rsidR="00033F14" w:rsidRPr="000B11A3" w:rsidRDefault="00033F14" w:rsidP="00033F14">
      <w:pPr>
        <w:pStyle w:val="ListParagraph"/>
        <w:rPr>
          <w:rFonts w:ascii="Arial" w:hAnsi="Arial" w:cs="Arial"/>
          <w:b/>
          <w:bCs/>
          <w:szCs w:val="22"/>
          <w:lang w:val="en"/>
        </w:rPr>
      </w:pPr>
    </w:p>
    <w:p w14:paraId="0D4C819A" w14:textId="73A09D52" w:rsidR="006D096A" w:rsidRPr="00383E26" w:rsidRDefault="006550EC"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b/>
          <w:bCs/>
          <w:szCs w:val="22"/>
          <w:lang w:val="en"/>
        </w:rPr>
        <w:t xml:space="preserve">The </w:t>
      </w:r>
      <w:r w:rsidR="00033F14" w:rsidRPr="000B11A3">
        <w:rPr>
          <w:rFonts w:ascii="Arial" w:hAnsi="Arial" w:cs="Arial"/>
          <w:b/>
          <w:bCs/>
          <w:szCs w:val="22"/>
          <w:lang w:val="en"/>
        </w:rPr>
        <w:t>Kick</w:t>
      </w:r>
      <w:r w:rsidR="00192490" w:rsidRPr="000B11A3">
        <w:rPr>
          <w:rFonts w:ascii="Arial" w:hAnsi="Arial" w:cs="Arial"/>
          <w:b/>
          <w:bCs/>
          <w:szCs w:val="22"/>
          <w:lang w:val="en"/>
        </w:rPr>
        <w:t>start</w:t>
      </w:r>
      <w:r w:rsidR="00192490" w:rsidRPr="000B11A3">
        <w:rPr>
          <w:rFonts w:ascii="Arial" w:hAnsi="Arial" w:cs="Arial"/>
          <w:szCs w:val="22"/>
          <w:lang w:val="en"/>
        </w:rPr>
        <w:t xml:space="preserve"> </w:t>
      </w:r>
      <w:r w:rsidR="006D29C6" w:rsidRPr="000B11A3">
        <w:rPr>
          <w:rFonts w:ascii="Arial" w:hAnsi="Arial" w:cs="Arial"/>
          <w:b/>
          <w:bCs/>
          <w:szCs w:val="22"/>
          <w:lang w:val="en"/>
        </w:rPr>
        <w:t>Scheme</w:t>
      </w:r>
      <w:r w:rsidRPr="000B11A3">
        <w:rPr>
          <w:rFonts w:ascii="Arial" w:hAnsi="Arial" w:cs="Arial"/>
          <w:b/>
          <w:bCs/>
          <w:szCs w:val="22"/>
          <w:lang w:val="en"/>
        </w:rPr>
        <w:t>,</w:t>
      </w:r>
      <w:r w:rsidR="006D29C6" w:rsidRPr="000B11A3">
        <w:rPr>
          <w:rFonts w:ascii="Arial" w:hAnsi="Arial" w:cs="Arial"/>
          <w:szCs w:val="22"/>
          <w:lang w:val="en"/>
        </w:rPr>
        <w:t xml:space="preserve"> Government’s £2 billion work placement programme for young people started </w:t>
      </w:r>
      <w:r w:rsidRPr="000B11A3">
        <w:rPr>
          <w:rFonts w:ascii="Arial" w:hAnsi="Arial" w:cs="Arial"/>
          <w:szCs w:val="22"/>
          <w:lang w:val="en"/>
        </w:rPr>
        <w:t xml:space="preserve">in </w:t>
      </w:r>
      <w:r w:rsidR="006D29C6" w:rsidRPr="000B11A3">
        <w:rPr>
          <w:rFonts w:ascii="Arial" w:hAnsi="Arial" w:cs="Arial"/>
          <w:szCs w:val="22"/>
          <w:lang w:val="en"/>
        </w:rPr>
        <w:t>November</w:t>
      </w:r>
      <w:r w:rsidRPr="000B11A3">
        <w:rPr>
          <w:rFonts w:ascii="Arial" w:hAnsi="Arial" w:cs="Arial"/>
          <w:szCs w:val="22"/>
          <w:lang w:val="en"/>
        </w:rPr>
        <w:t xml:space="preserve"> 2020</w:t>
      </w:r>
      <w:r w:rsidR="006D29C6" w:rsidRPr="000B11A3">
        <w:rPr>
          <w:rFonts w:ascii="Arial" w:hAnsi="Arial" w:cs="Arial"/>
          <w:szCs w:val="22"/>
          <w:lang w:val="en"/>
        </w:rPr>
        <w:t xml:space="preserve">. </w:t>
      </w:r>
      <w:r w:rsidR="008C42FC" w:rsidRPr="000B11A3">
        <w:rPr>
          <w:rFonts w:ascii="Arial" w:hAnsi="Arial" w:cs="Arial"/>
          <w:szCs w:val="22"/>
          <w:lang w:val="en"/>
        </w:rPr>
        <w:t xml:space="preserve">DWP reports the scheme is progressing </w:t>
      </w:r>
      <w:r w:rsidR="008C42FC" w:rsidRPr="00383E26">
        <w:rPr>
          <w:rFonts w:ascii="Arial" w:hAnsi="Arial" w:cs="Arial"/>
          <w:szCs w:val="22"/>
          <w:lang w:val="en"/>
        </w:rPr>
        <w:t xml:space="preserve">well and </w:t>
      </w:r>
      <w:r w:rsidR="008C42FC" w:rsidRPr="00383E26">
        <w:rPr>
          <w:rFonts w:ascii="Arial" w:hAnsi="Arial" w:cs="Arial"/>
          <w:b/>
          <w:bCs/>
          <w:szCs w:val="22"/>
          <w:lang w:val="en"/>
        </w:rPr>
        <w:t>by</w:t>
      </w:r>
      <w:r w:rsidR="00837DDC" w:rsidRPr="00383E26">
        <w:rPr>
          <w:rFonts w:ascii="Arial" w:hAnsi="Arial" w:cs="Arial"/>
          <w:b/>
          <w:bCs/>
          <w:szCs w:val="22"/>
          <w:lang w:val="en"/>
        </w:rPr>
        <w:t xml:space="preserve"> </w:t>
      </w:r>
      <w:r w:rsidR="008C42FC" w:rsidRPr="00383E26">
        <w:rPr>
          <w:rFonts w:ascii="Arial" w:hAnsi="Arial" w:cs="Arial"/>
          <w:b/>
          <w:bCs/>
          <w:szCs w:val="22"/>
          <w:lang w:val="en"/>
        </w:rPr>
        <w:t xml:space="preserve">mid-November </w:t>
      </w:r>
      <w:r w:rsidR="00E76ABD" w:rsidRPr="00383E26">
        <w:rPr>
          <w:rFonts w:ascii="Arial" w:hAnsi="Arial" w:cs="Arial"/>
          <w:b/>
          <w:bCs/>
          <w:szCs w:val="22"/>
          <w:lang w:val="en"/>
        </w:rPr>
        <w:t xml:space="preserve">a total of </w:t>
      </w:r>
      <w:r w:rsidR="00837DDC" w:rsidRPr="00383E26">
        <w:rPr>
          <w:rFonts w:ascii="Arial" w:hAnsi="Arial" w:cs="Arial"/>
          <w:b/>
          <w:bCs/>
          <w:szCs w:val="22"/>
          <w:lang w:val="en"/>
        </w:rPr>
        <w:t>4,783 applications</w:t>
      </w:r>
      <w:r w:rsidR="00033F14" w:rsidRPr="00383E26">
        <w:rPr>
          <w:rFonts w:ascii="Arial" w:hAnsi="Arial" w:cs="Arial"/>
          <w:b/>
          <w:bCs/>
          <w:szCs w:val="22"/>
          <w:lang w:val="en"/>
        </w:rPr>
        <w:t>,</w:t>
      </w:r>
      <w:r w:rsidR="00837DDC" w:rsidRPr="00383E26">
        <w:rPr>
          <w:rFonts w:ascii="Arial" w:hAnsi="Arial" w:cs="Arial"/>
          <w:b/>
          <w:bCs/>
          <w:szCs w:val="22"/>
          <w:lang w:val="en"/>
        </w:rPr>
        <w:t xml:space="preserve"> covering 23,934 vacancies</w:t>
      </w:r>
      <w:r w:rsidR="00E76ABD" w:rsidRPr="00383E26">
        <w:rPr>
          <w:rFonts w:ascii="Arial" w:hAnsi="Arial" w:cs="Arial"/>
          <w:b/>
          <w:bCs/>
          <w:szCs w:val="22"/>
          <w:lang w:val="en"/>
        </w:rPr>
        <w:t xml:space="preserve"> </w:t>
      </w:r>
      <w:r w:rsidR="008C42FC" w:rsidRPr="00383E26">
        <w:rPr>
          <w:rFonts w:ascii="Arial" w:hAnsi="Arial" w:cs="Arial"/>
          <w:b/>
          <w:bCs/>
          <w:szCs w:val="22"/>
          <w:lang w:val="en"/>
        </w:rPr>
        <w:t xml:space="preserve">had been </w:t>
      </w:r>
      <w:r w:rsidR="00E76ABD" w:rsidRPr="00383E26">
        <w:rPr>
          <w:rFonts w:ascii="Arial" w:hAnsi="Arial" w:cs="Arial"/>
          <w:b/>
          <w:bCs/>
          <w:szCs w:val="22"/>
          <w:lang w:val="en"/>
        </w:rPr>
        <w:t xml:space="preserve">approved for </w:t>
      </w:r>
      <w:r w:rsidR="00837DDC" w:rsidRPr="00383E26">
        <w:rPr>
          <w:rFonts w:ascii="Arial" w:hAnsi="Arial" w:cs="Arial"/>
          <w:b/>
          <w:bCs/>
          <w:szCs w:val="22"/>
          <w:lang w:val="en"/>
        </w:rPr>
        <w:t>funding</w:t>
      </w:r>
      <w:r w:rsidR="00E76ABD" w:rsidRPr="00383E26">
        <w:rPr>
          <w:rFonts w:ascii="Arial" w:hAnsi="Arial" w:cs="Arial"/>
          <w:szCs w:val="22"/>
          <w:lang w:val="en"/>
        </w:rPr>
        <w:t>.</w:t>
      </w:r>
      <w:r w:rsidR="00243B80" w:rsidRPr="00383E26">
        <w:rPr>
          <w:rFonts w:ascii="Arial" w:hAnsi="Arial" w:cs="Arial"/>
          <w:szCs w:val="22"/>
          <w:lang w:val="en"/>
        </w:rPr>
        <w:t xml:space="preserve"> </w:t>
      </w:r>
    </w:p>
    <w:p w14:paraId="73C04ECB" w14:textId="02096876" w:rsidR="00383E26" w:rsidRPr="00383E26" w:rsidRDefault="00383E26" w:rsidP="00383E26">
      <w:pPr>
        <w:autoSpaceDE w:val="0"/>
        <w:autoSpaceDN w:val="0"/>
        <w:adjustRightInd w:val="0"/>
        <w:contextualSpacing/>
        <w:rPr>
          <w:rFonts w:ascii="Arial" w:hAnsi="Arial" w:cs="Arial"/>
          <w:szCs w:val="22"/>
        </w:rPr>
      </w:pPr>
    </w:p>
    <w:p w14:paraId="1B671D4F" w14:textId="1B5DEB71" w:rsidR="00383E26" w:rsidRPr="00383E26" w:rsidRDefault="00383E26" w:rsidP="00383E26">
      <w:pPr>
        <w:pStyle w:val="LWBody"/>
        <w:numPr>
          <w:ilvl w:val="0"/>
          <w:numId w:val="2"/>
        </w:numPr>
        <w:spacing w:after="0" w:line="240" w:lineRule="auto"/>
        <w:ind w:left="714" w:hanging="357"/>
        <w:rPr>
          <w:sz w:val="22"/>
          <w:szCs w:val="22"/>
        </w:rPr>
      </w:pPr>
      <w:r w:rsidRPr="00383E26">
        <w:rPr>
          <w:sz w:val="22"/>
          <w:szCs w:val="22"/>
        </w:rPr>
        <w:t xml:space="preserve">Local government representative bodies have developed a guide to </w:t>
      </w:r>
      <w:hyperlink r:id="rId29" w:history="1">
        <w:r w:rsidRPr="00383E26">
          <w:rPr>
            <w:rStyle w:val="Hyperlink"/>
            <w:sz w:val="22"/>
            <w:szCs w:val="22"/>
          </w:rPr>
          <w:t>Kickstart: what good looks like for young people, employers and the economy</w:t>
        </w:r>
      </w:hyperlink>
      <w:r w:rsidRPr="00383E26">
        <w:rPr>
          <w:sz w:val="22"/>
          <w:szCs w:val="22"/>
        </w:rPr>
        <w:t>. This highlights the need for Kickstart to be part of a wider local offer, effective outreach and engagement, quality jobs and support, and an integrated</w:t>
      </w:r>
      <w:r>
        <w:rPr>
          <w:sz w:val="22"/>
          <w:szCs w:val="22"/>
        </w:rPr>
        <w:t xml:space="preserve"> </w:t>
      </w:r>
      <w:r w:rsidRPr="00383E26">
        <w:rPr>
          <w:sz w:val="22"/>
          <w:szCs w:val="22"/>
        </w:rPr>
        <w:t xml:space="preserve">offer for employers. The LGA </w:t>
      </w:r>
      <w:hyperlink r:id="rId30" w:history="1">
        <w:r w:rsidRPr="00383E26">
          <w:rPr>
            <w:rStyle w:val="Hyperlink"/>
            <w:sz w:val="22"/>
            <w:szCs w:val="22"/>
            <w:lang w:val="en"/>
          </w:rPr>
          <w:t>Councils’ Kickstart offer for non-devolved England</w:t>
        </w:r>
      </w:hyperlink>
      <w:r w:rsidRPr="00383E26">
        <w:rPr>
          <w:rStyle w:val="js-justclicked"/>
          <w:color w:val="464B51"/>
          <w:sz w:val="22"/>
          <w:szCs w:val="22"/>
          <w:lang w:val="en"/>
        </w:rPr>
        <w:t xml:space="preserve"> </w:t>
      </w:r>
      <w:r w:rsidRPr="00383E26">
        <w:rPr>
          <w:sz w:val="22"/>
          <w:szCs w:val="22"/>
        </w:rPr>
        <w:t xml:space="preserve">sets out how, with the right level of resource, local government can add value to the scheme. </w:t>
      </w:r>
    </w:p>
    <w:p w14:paraId="71C696F9" w14:textId="77777777" w:rsidR="006D096A" w:rsidRPr="000B11A3" w:rsidRDefault="006D096A" w:rsidP="006D096A">
      <w:pPr>
        <w:pStyle w:val="ListParagraph"/>
        <w:autoSpaceDE w:val="0"/>
        <w:autoSpaceDN w:val="0"/>
        <w:adjustRightInd w:val="0"/>
        <w:contextualSpacing/>
        <w:rPr>
          <w:rFonts w:ascii="Arial" w:hAnsi="Arial" w:cs="Arial"/>
          <w:szCs w:val="22"/>
        </w:rPr>
      </w:pPr>
    </w:p>
    <w:p w14:paraId="7EB71C60" w14:textId="6A601C18" w:rsidR="006D096A" w:rsidRPr="000B11A3" w:rsidRDefault="006D096A"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szCs w:val="22"/>
        </w:rPr>
        <w:t>C</w:t>
      </w:r>
      <w:r w:rsidR="00F03CBF" w:rsidRPr="000B11A3">
        <w:rPr>
          <w:rFonts w:ascii="Arial" w:hAnsi="Arial" w:cs="Arial"/>
          <w:szCs w:val="22"/>
        </w:rPr>
        <w:t xml:space="preserve">ouncils and combined authorities are working hard to encourage local businesses to participate in the scheme, as well as offering opportunities themselves; for instance </w:t>
      </w:r>
      <w:hyperlink r:id="rId31" w:history="1">
        <w:r w:rsidR="00F03CBF" w:rsidRPr="000B11A3">
          <w:rPr>
            <w:rStyle w:val="Hyperlink"/>
            <w:rFonts w:ascii="Arial" w:hAnsi="Arial" w:cs="Arial"/>
            <w:szCs w:val="22"/>
          </w:rPr>
          <w:t>Leicester City Council</w:t>
        </w:r>
      </w:hyperlink>
      <w:r w:rsidR="00F03CBF" w:rsidRPr="000B11A3">
        <w:rPr>
          <w:rFonts w:ascii="Arial" w:hAnsi="Arial" w:cs="Arial"/>
          <w:szCs w:val="22"/>
        </w:rPr>
        <w:t xml:space="preserve"> have created 70 Kickstart placement as part of it economic recovery plan;</w:t>
      </w:r>
      <w:r w:rsidR="001457FC" w:rsidRPr="000B11A3">
        <w:rPr>
          <w:rFonts w:ascii="Arial" w:hAnsi="Arial" w:cs="Arial"/>
          <w:szCs w:val="22"/>
        </w:rPr>
        <w:t xml:space="preserve"> </w:t>
      </w:r>
      <w:r w:rsidR="00F03CBF" w:rsidRPr="000B11A3">
        <w:rPr>
          <w:rFonts w:ascii="Arial" w:hAnsi="Arial" w:cs="Arial"/>
          <w:szCs w:val="22"/>
        </w:rPr>
        <w:t xml:space="preserve">Suffolk County Council have provided 42 </w:t>
      </w:r>
      <w:r w:rsidR="001457FC" w:rsidRPr="000B11A3">
        <w:rPr>
          <w:rFonts w:ascii="Arial" w:hAnsi="Arial" w:cs="Arial"/>
          <w:szCs w:val="22"/>
        </w:rPr>
        <w:t xml:space="preserve">placements and </w:t>
      </w:r>
      <w:r w:rsidR="00F03CBF" w:rsidRPr="000B11A3">
        <w:rPr>
          <w:rFonts w:ascii="Arial" w:hAnsi="Arial" w:cs="Arial"/>
          <w:szCs w:val="22"/>
        </w:rPr>
        <w:t>Norfolk C</w:t>
      </w:r>
      <w:r w:rsidR="001457FC" w:rsidRPr="000B11A3">
        <w:rPr>
          <w:rFonts w:ascii="Arial" w:hAnsi="Arial" w:cs="Arial"/>
          <w:szCs w:val="22"/>
        </w:rPr>
        <w:t>ounty Council 72 respectively.</w:t>
      </w:r>
    </w:p>
    <w:p w14:paraId="3AE06FB1" w14:textId="77777777" w:rsidR="00C56E07" w:rsidRPr="000B11A3" w:rsidRDefault="00C56E07" w:rsidP="00C56E07">
      <w:pPr>
        <w:shd w:val="clear" w:color="auto" w:fill="FFFFFF"/>
        <w:autoSpaceDE w:val="0"/>
        <w:autoSpaceDN w:val="0"/>
        <w:adjustRightInd w:val="0"/>
        <w:spacing w:before="100" w:beforeAutospacing="1" w:after="270" w:afterAutospacing="1"/>
        <w:contextualSpacing/>
        <w:rPr>
          <w:rFonts w:ascii="Arial" w:hAnsi="Arial" w:cs="Arial"/>
          <w:i/>
          <w:iCs/>
          <w:szCs w:val="22"/>
        </w:rPr>
      </w:pPr>
      <w:r w:rsidRPr="000B11A3">
        <w:rPr>
          <w:rFonts w:ascii="Arial" w:hAnsi="Arial" w:cs="Arial"/>
          <w:i/>
          <w:iCs/>
          <w:szCs w:val="22"/>
        </w:rPr>
        <w:t>Apprenticeships</w:t>
      </w:r>
    </w:p>
    <w:p w14:paraId="4F29A188" w14:textId="77777777" w:rsidR="00C56E07" w:rsidRPr="000B11A3" w:rsidRDefault="00C56E07" w:rsidP="00C56E07">
      <w:pPr>
        <w:rPr>
          <w:rFonts w:ascii="Arial" w:hAnsi="Arial" w:cs="Arial"/>
          <w:szCs w:val="22"/>
        </w:rPr>
      </w:pPr>
    </w:p>
    <w:p w14:paraId="1E1D1E7E" w14:textId="78AE3705" w:rsidR="00C56E07" w:rsidRPr="000B11A3" w:rsidRDefault="00C56E07"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b/>
          <w:bCs/>
          <w:szCs w:val="22"/>
        </w:rPr>
        <w:t xml:space="preserve">Apprenticeship starts (October 2020) showed that </w:t>
      </w:r>
      <w:r w:rsidR="007A7B3F" w:rsidRPr="000B11A3">
        <w:rPr>
          <w:rFonts w:ascii="Arial" w:hAnsi="Arial" w:cs="Arial"/>
          <w:b/>
          <w:bCs/>
          <w:szCs w:val="22"/>
        </w:rPr>
        <w:t xml:space="preserve">starts </w:t>
      </w:r>
      <w:r w:rsidRPr="000B11A3">
        <w:rPr>
          <w:rFonts w:ascii="Arial" w:hAnsi="Arial" w:cs="Arial"/>
          <w:b/>
          <w:bCs/>
          <w:szCs w:val="22"/>
        </w:rPr>
        <w:t>had halved during lockdown</w:t>
      </w:r>
      <w:r w:rsidRPr="000B11A3">
        <w:rPr>
          <w:rFonts w:ascii="Arial" w:hAnsi="Arial" w:cs="Arial"/>
          <w:szCs w:val="22"/>
        </w:rPr>
        <w:t>. The proportion of starts by age group was: 16-18: 23.7 per cent (75,500); 19-24: 29.5 per cent (94,200); 25 and over: 46.8 per cent (149,300). The Government</w:t>
      </w:r>
      <w:r w:rsidR="007A7B3F">
        <w:rPr>
          <w:rFonts w:ascii="Arial" w:hAnsi="Arial" w:cs="Arial"/>
          <w:szCs w:val="22"/>
        </w:rPr>
        <w:t>’</w:t>
      </w:r>
      <w:r w:rsidRPr="000B11A3">
        <w:rPr>
          <w:rFonts w:ascii="Arial" w:hAnsi="Arial" w:cs="Arial"/>
          <w:szCs w:val="22"/>
        </w:rPr>
        <w:t xml:space="preserve">s employer incentives to recruit more apprentices are welcome along with the support for those who have been made redundant. Unfortunately, </w:t>
      </w:r>
      <w:r w:rsidRPr="000B11A3">
        <w:rPr>
          <w:rFonts w:ascii="Arial" w:hAnsi="Arial" w:cs="Arial"/>
          <w:b/>
          <w:bCs/>
          <w:szCs w:val="22"/>
        </w:rPr>
        <w:t>more young apprentices will become unemployed in the New Year, especially in the leisure and hospitality sectors, as the furlough scheme unwinds</w:t>
      </w:r>
      <w:r w:rsidRPr="000B11A3">
        <w:rPr>
          <w:rFonts w:ascii="Arial" w:hAnsi="Arial" w:cs="Arial"/>
          <w:szCs w:val="22"/>
        </w:rPr>
        <w:t>.</w:t>
      </w:r>
    </w:p>
    <w:p w14:paraId="4481B298" w14:textId="78E009B6" w:rsidR="00C56E07" w:rsidRPr="000B11A3" w:rsidRDefault="00C56E07" w:rsidP="001E44EB">
      <w:pPr>
        <w:rPr>
          <w:rFonts w:ascii="Arial" w:hAnsi="Arial" w:cs="Arial"/>
          <w:szCs w:val="22"/>
        </w:rPr>
      </w:pPr>
    </w:p>
    <w:p w14:paraId="45E17F08" w14:textId="197C11FA" w:rsidR="00C56E07" w:rsidRPr="000B11A3" w:rsidRDefault="00C56E07" w:rsidP="001E44EB">
      <w:pPr>
        <w:rPr>
          <w:rFonts w:ascii="Arial" w:hAnsi="Arial" w:cs="Arial"/>
          <w:i/>
          <w:iCs/>
          <w:szCs w:val="22"/>
        </w:rPr>
      </w:pPr>
      <w:r w:rsidRPr="000B11A3">
        <w:rPr>
          <w:rFonts w:ascii="Arial" w:hAnsi="Arial" w:cs="Arial"/>
          <w:i/>
          <w:iCs/>
          <w:szCs w:val="22"/>
        </w:rPr>
        <w:t xml:space="preserve">Parliamentary Committee Inquiries </w:t>
      </w:r>
    </w:p>
    <w:p w14:paraId="1ADA3C77" w14:textId="77777777" w:rsidR="00C56E07" w:rsidRPr="000B11A3" w:rsidRDefault="00C56E07" w:rsidP="001E44EB">
      <w:pPr>
        <w:rPr>
          <w:rFonts w:ascii="Arial" w:hAnsi="Arial" w:cs="Arial"/>
          <w:szCs w:val="22"/>
        </w:rPr>
      </w:pPr>
    </w:p>
    <w:p w14:paraId="661C6CCF" w14:textId="50C9CAA2" w:rsidR="00C56E07" w:rsidRPr="000B11A3" w:rsidRDefault="00C179FC" w:rsidP="003C4B3C">
      <w:pPr>
        <w:pStyle w:val="ListParagraph"/>
        <w:numPr>
          <w:ilvl w:val="0"/>
          <w:numId w:val="2"/>
        </w:numPr>
        <w:rPr>
          <w:rFonts w:ascii="Arial" w:hAnsi="Arial" w:cs="Arial"/>
          <w:b/>
          <w:bCs/>
          <w:szCs w:val="22"/>
        </w:rPr>
      </w:pPr>
      <w:r w:rsidRPr="000B11A3">
        <w:rPr>
          <w:rFonts w:ascii="Arial" w:hAnsi="Arial" w:cs="Arial"/>
          <w:szCs w:val="22"/>
        </w:rPr>
        <w:t>The</w:t>
      </w:r>
      <w:r w:rsidR="0053616C" w:rsidRPr="000B11A3">
        <w:rPr>
          <w:rFonts w:ascii="Arial" w:hAnsi="Arial" w:cs="Arial"/>
          <w:szCs w:val="22"/>
        </w:rPr>
        <w:t xml:space="preserve"> House of</w:t>
      </w:r>
      <w:r w:rsidRPr="000B11A3">
        <w:rPr>
          <w:rFonts w:ascii="Arial" w:hAnsi="Arial" w:cs="Arial"/>
          <w:szCs w:val="22"/>
        </w:rPr>
        <w:t xml:space="preserve"> Lords Economic Affairs Committee published </w:t>
      </w:r>
      <w:r w:rsidR="0053616C" w:rsidRPr="000B11A3">
        <w:rPr>
          <w:rFonts w:ascii="Arial" w:hAnsi="Arial" w:cs="Arial"/>
          <w:szCs w:val="22"/>
        </w:rPr>
        <w:t>its</w:t>
      </w:r>
      <w:r w:rsidRPr="000B11A3">
        <w:rPr>
          <w:rFonts w:ascii="Arial" w:hAnsi="Arial" w:cs="Arial"/>
          <w:szCs w:val="22"/>
        </w:rPr>
        <w:t xml:space="preserve"> </w:t>
      </w:r>
      <w:r w:rsidR="001E44EB" w:rsidRPr="000B11A3">
        <w:rPr>
          <w:rFonts w:ascii="Arial" w:hAnsi="Arial" w:cs="Arial"/>
          <w:szCs w:val="22"/>
        </w:rPr>
        <w:t>inquiry into Employment and C</w:t>
      </w:r>
      <w:r w:rsidR="00F449ED" w:rsidRPr="000B11A3">
        <w:rPr>
          <w:rFonts w:ascii="Arial" w:hAnsi="Arial" w:cs="Arial"/>
          <w:szCs w:val="22"/>
        </w:rPr>
        <w:t>OVID</w:t>
      </w:r>
      <w:r w:rsidR="001E44EB" w:rsidRPr="000B11A3">
        <w:rPr>
          <w:rFonts w:ascii="Arial" w:hAnsi="Arial" w:cs="Arial"/>
          <w:szCs w:val="22"/>
        </w:rPr>
        <w:t xml:space="preserve">-19 </w:t>
      </w:r>
      <w:hyperlink r:id="rId32" w:history="1">
        <w:r w:rsidRPr="000B11A3">
          <w:rPr>
            <w:rStyle w:val="Hyperlink"/>
            <w:rFonts w:ascii="Arial" w:hAnsi="Arial" w:cs="Arial"/>
            <w:szCs w:val="22"/>
          </w:rPr>
          <w:t>report</w:t>
        </w:r>
      </w:hyperlink>
      <w:r w:rsidRPr="000B11A3">
        <w:rPr>
          <w:rFonts w:ascii="Arial" w:hAnsi="Arial" w:cs="Arial"/>
          <w:szCs w:val="22"/>
        </w:rPr>
        <w:t xml:space="preserve"> </w:t>
      </w:r>
      <w:r w:rsidR="0053616C" w:rsidRPr="000B11A3">
        <w:rPr>
          <w:rFonts w:ascii="Arial" w:hAnsi="Arial" w:cs="Arial"/>
          <w:szCs w:val="22"/>
        </w:rPr>
        <w:t xml:space="preserve">last month. The </w:t>
      </w:r>
      <w:r w:rsidR="001E44EB" w:rsidRPr="000B11A3">
        <w:rPr>
          <w:rFonts w:ascii="Arial" w:hAnsi="Arial" w:cs="Arial"/>
          <w:szCs w:val="22"/>
        </w:rPr>
        <w:t xml:space="preserve">LGA submitted </w:t>
      </w:r>
      <w:r w:rsidRPr="000B11A3">
        <w:rPr>
          <w:rFonts w:ascii="Arial" w:hAnsi="Arial" w:cs="Arial"/>
          <w:szCs w:val="22"/>
        </w:rPr>
        <w:t xml:space="preserve">written evidence </w:t>
      </w:r>
      <w:r w:rsidR="001E44EB" w:rsidRPr="000B11A3">
        <w:rPr>
          <w:rFonts w:ascii="Arial" w:hAnsi="Arial" w:cs="Arial"/>
          <w:szCs w:val="22"/>
        </w:rPr>
        <w:t>earlier in the year</w:t>
      </w:r>
      <w:r w:rsidR="00C56E07" w:rsidRPr="000B11A3">
        <w:rPr>
          <w:rFonts w:ascii="Arial" w:hAnsi="Arial" w:cs="Arial"/>
          <w:szCs w:val="22"/>
        </w:rPr>
        <w:t xml:space="preserve">. </w:t>
      </w:r>
      <w:r w:rsidR="00C56E07" w:rsidRPr="000B11A3">
        <w:rPr>
          <w:rFonts w:ascii="Arial" w:hAnsi="Arial" w:cs="Arial"/>
          <w:b/>
          <w:bCs/>
          <w:szCs w:val="22"/>
        </w:rPr>
        <w:t>The report</w:t>
      </w:r>
      <w:r w:rsidR="001E44EB" w:rsidRPr="000B11A3">
        <w:rPr>
          <w:rFonts w:ascii="Arial" w:hAnsi="Arial" w:cs="Arial"/>
          <w:b/>
          <w:bCs/>
          <w:szCs w:val="22"/>
        </w:rPr>
        <w:t xml:space="preserve"> has been positive about our work, particularly</w:t>
      </w:r>
      <w:r w:rsidRPr="000B11A3">
        <w:rPr>
          <w:rFonts w:ascii="Arial" w:hAnsi="Arial" w:cs="Arial"/>
          <w:b/>
          <w:bCs/>
          <w:szCs w:val="22"/>
        </w:rPr>
        <w:t xml:space="preserve"> the green jobs research and </w:t>
      </w:r>
      <w:r w:rsidR="00C56E07" w:rsidRPr="000B11A3">
        <w:rPr>
          <w:rFonts w:ascii="Arial" w:hAnsi="Arial" w:cs="Arial"/>
          <w:b/>
          <w:bCs/>
          <w:szCs w:val="22"/>
        </w:rPr>
        <w:t xml:space="preserve">that </w:t>
      </w:r>
      <w:r w:rsidRPr="000B11A3">
        <w:rPr>
          <w:rFonts w:ascii="Arial" w:hAnsi="Arial" w:cs="Arial"/>
          <w:b/>
          <w:bCs/>
          <w:szCs w:val="22"/>
        </w:rPr>
        <w:t>more programmes and resources</w:t>
      </w:r>
      <w:r w:rsidR="00C56E07" w:rsidRPr="000B11A3">
        <w:rPr>
          <w:rFonts w:ascii="Arial" w:hAnsi="Arial" w:cs="Arial"/>
          <w:b/>
          <w:bCs/>
          <w:szCs w:val="22"/>
        </w:rPr>
        <w:t xml:space="preserve"> should be devolved</w:t>
      </w:r>
      <w:r w:rsidRPr="000B11A3">
        <w:rPr>
          <w:rFonts w:ascii="Arial" w:hAnsi="Arial" w:cs="Arial"/>
          <w:b/>
          <w:bCs/>
          <w:szCs w:val="22"/>
        </w:rPr>
        <w:t xml:space="preserve"> to local areas</w:t>
      </w:r>
      <w:r w:rsidR="00C56E07" w:rsidRPr="000B11A3">
        <w:rPr>
          <w:rFonts w:ascii="Arial" w:hAnsi="Arial" w:cs="Arial"/>
          <w:b/>
          <w:bCs/>
          <w:szCs w:val="22"/>
        </w:rPr>
        <w:t>.</w:t>
      </w:r>
    </w:p>
    <w:p w14:paraId="3989BBC7" w14:textId="77777777" w:rsidR="00C56E07" w:rsidRPr="000B11A3" w:rsidRDefault="00C56E07" w:rsidP="00C56E07">
      <w:pPr>
        <w:pStyle w:val="ListParagraph"/>
        <w:rPr>
          <w:rFonts w:ascii="Arial" w:hAnsi="Arial" w:cs="Arial"/>
          <w:szCs w:val="22"/>
        </w:rPr>
      </w:pPr>
    </w:p>
    <w:p w14:paraId="6CF714C2" w14:textId="3585D3EF" w:rsidR="00082060" w:rsidRDefault="00082060" w:rsidP="003C4B3C">
      <w:pPr>
        <w:pStyle w:val="ListParagraph"/>
        <w:numPr>
          <w:ilvl w:val="0"/>
          <w:numId w:val="2"/>
        </w:numPr>
        <w:rPr>
          <w:rFonts w:ascii="Arial" w:hAnsi="Arial" w:cs="Arial"/>
          <w:szCs w:val="22"/>
        </w:rPr>
      </w:pPr>
      <w:r w:rsidRPr="000B11A3">
        <w:rPr>
          <w:rFonts w:ascii="Arial" w:hAnsi="Arial" w:cs="Arial"/>
          <w:szCs w:val="22"/>
        </w:rPr>
        <w:t xml:space="preserve">A new House of Lords </w:t>
      </w:r>
      <w:r w:rsidR="0053616C" w:rsidRPr="000B11A3">
        <w:rPr>
          <w:rFonts w:ascii="Arial" w:hAnsi="Arial" w:cs="Arial"/>
          <w:szCs w:val="22"/>
        </w:rPr>
        <w:t>S</w:t>
      </w:r>
      <w:r w:rsidRPr="000B11A3">
        <w:rPr>
          <w:rFonts w:ascii="Arial" w:hAnsi="Arial" w:cs="Arial"/>
          <w:szCs w:val="22"/>
        </w:rPr>
        <w:t xml:space="preserve">pecial </w:t>
      </w:r>
      <w:r w:rsidR="0053616C" w:rsidRPr="000B11A3">
        <w:rPr>
          <w:rFonts w:ascii="Arial" w:hAnsi="Arial" w:cs="Arial"/>
          <w:szCs w:val="22"/>
        </w:rPr>
        <w:t>I</w:t>
      </w:r>
      <w:r w:rsidRPr="000B11A3">
        <w:rPr>
          <w:rFonts w:ascii="Arial" w:hAnsi="Arial" w:cs="Arial"/>
          <w:szCs w:val="22"/>
        </w:rPr>
        <w:t xml:space="preserve">nquiry </w:t>
      </w:r>
      <w:r w:rsidR="0053616C" w:rsidRPr="000B11A3">
        <w:rPr>
          <w:rFonts w:ascii="Arial" w:hAnsi="Arial" w:cs="Arial"/>
          <w:szCs w:val="22"/>
        </w:rPr>
        <w:t>C</w:t>
      </w:r>
      <w:r w:rsidRPr="000B11A3">
        <w:rPr>
          <w:rFonts w:ascii="Arial" w:hAnsi="Arial" w:cs="Arial"/>
          <w:szCs w:val="22"/>
        </w:rPr>
        <w:t xml:space="preserve">ommittee was </w:t>
      </w:r>
      <w:hyperlink r:id="rId33" w:history="1">
        <w:r w:rsidRPr="000B11A3">
          <w:rPr>
            <w:rStyle w:val="Hyperlink"/>
            <w:rFonts w:ascii="Arial" w:hAnsi="Arial" w:cs="Arial"/>
            <w:szCs w:val="22"/>
          </w:rPr>
          <w:t>announced</w:t>
        </w:r>
      </w:hyperlink>
      <w:r w:rsidRPr="000B11A3">
        <w:rPr>
          <w:rFonts w:ascii="Arial" w:hAnsi="Arial" w:cs="Arial"/>
          <w:szCs w:val="22"/>
        </w:rPr>
        <w:t xml:space="preserve"> </w:t>
      </w:r>
      <w:r w:rsidR="00E1743E" w:rsidRPr="000B11A3">
        <w:rPr>
          <w:rFonts w:ascii="Arial" w:hAnsi="Arial" w:cs="Arial"/>
          <w:szCs w:val="22"/>
        </w:rPr>
        <w:t>(December 2020)</w:t>
      </w:r>
      <w:r w:rsidRPr="000B11A3">
        <w:rPr>
          <w:rFonts w:ascii="Arial" w:hAnsi="Arial" w:cs="Arial"/>
          <w:szCs w:val="22"/>
        </w:rPr>
        <w:t xml:space="preserve"> to consider youth unemployment, education and skills. </w:t>
      </w:r>
      <w:r w:rsidR="0058683C" w:rsidRPr="000B11A3">
        <w:rPr>
          <w:rFonts w:ascii="Arial" w:hAnsi="Arial" w:cs="Arial"/>
          <w:szCs w:val="22"/>
        </w:rPr>
        <w:t>Its</w:t>
      </w:r>
      <w:r w:rsidR="00E1743E" w:rsidRPr="000B11A3">
        <w:rPr>
          <w:rFonts w:ascii="Arial" w:hAnsi="Arial" w:cs="Arial"/>
          <w:szCs w:val="22"/>
        </w:rPr>
        <w:t xml:space="preserve"> scope is wide </w:t>
      </w:r>
      <w:r w:rsidR="001F58DE" w:rsidRPr="000B11A3">
        <w:rPr>
          <w:rFonts w:ascii="Arial" w:hAnsi="Arial" w:cs="Arial"/>
          <w:szCs w:val="22"/>
        </w:rPr>
        <w:t>ranging and will include risk associated with high level</w:t>
      </w:r>
      <w:r w:rsidR="008902E5">
        <w:rPr>
          <w:rFonts w:ascii="Arial" w:hAnsi="Arial" w:cs="Arial"/>
          <w:szCs w:val="22"/>
        </w:rPr>
        <w:t>s</w:t>
      </w:r>
      <w:r w:rsidR="001F58DE" w:rsidRPr="000B11A3">
        <w:rPr>
          <w:rFonts w:ascii="Arial" w:hAnsi="Arial" w:cs="Arial"/>
          <w:szCs w:val="22"/>
        </w:rPr>
        <w:t xml:space="preserve"> of unemployment, under-employment and insecure employment, challenges posed by COVID-19 and Brexit. </w:t>
      </w:r>
      <w:r w:rsidR="00E1743E" w:rsidRPr="000B11A3">
        <w:rPr>
          <w:rFonts w:ascii="Arial" w:hAnsi="Arial" w:cs="Arial"/>
          <w:szCs w:val="22"/>
        </w:rPr>
        <w:t xml:space="preserve">It is </w:t>
      </w:r>
      <w:r w:rsidRPr="000B11A3">
        <w:rPr>
          <w:rFonts w:ascii="Arial" w:hAnsi="Arial" w:cs="Arial"/>
          <w:szCs w:val="22"/>
        </w:rPr>
        <w:t>expect</w:t>
      </w:r>
      <w:r w:rsidR="00E1743E" w:rsidRPr="000B11A3">
        <w:rPr>
          <w:rFonts w:ascii="Arial" w:hAnsi="Arial" w:cs="Arial"/>
          <w:szCs w:val="22"/>
        </w:rPr>
        <w:t xml:space="preserve">ed that once the </w:t>
      </w:r>
      <w:r w:rsidRPr="000B11A3">
        <w:rPr>
          <w:rFonts w:ascii="Arial" w:hAnsi="Arial" w:cs="Arial"/>
          <w:szCs w:val="22"/>
        </w:rPr>
        <w:t xml:space="preserve">Committee’s members </w:t>
      </w:r>
      <w:r w:rsidR="00E1743E" w:rsidRPr="000B11A3">
        <w:rPr>
          <w:rFonts w:ascii="Arial" w:hAnsi="Arial" w:cs="Arial"/>
          <w:szCs w:val="22"/>
        </w:rPr>
        <w:t xml:space="preserve">are appointed a </w:t>
      </w:r>
      <w:r w:rsidRPr="000B11A3">
        <w:rPr>
          <w:rFonts w:ascii="Arial" w:hAnsi="Arial" w:cs="Arial"/>
          <w:szCs w:val="22"/>
        </w:rPr>
        <w:t>formal inquiry</w:t>
      </w:r>
      <w:r w:rsidR="00E1743E" w:rsidRPr="000B11A3">
        <w:rPr>
          <w:rFonts w:ascii="Arial" w:hAnsi="Arial" w:cs="Arial"/>
          <w:szCs w:val="22"/>
        </w:rPr>
        <w:t xml:space="preserve"> will be launched in the New Year</w:t>
      </w:r>
      <w:r w:rsidRPr="000B11A3">
        <w:rPr>
          <w:rFonts w:ascii="Arial" w:hAnsi="Arial" w:cs="Arial"/>
          <w:szCs w:val="22"/>
        </w:rPr>
        <w:t xml:space="preserve">. </w:t>
      </w:r>
      <w:r w:rsidR="001F58DE" w:rsidRPr="000B11A3">
        <w:rPr>
          <w:rFonts w:ascii="Arial" w:hAnsi="Arial" w:cs="Arial"/>
          <w:b/>
          <w:bCs/>
          <w:szCs w:val="22"/>
        </w:rPr>
        <w:t>Members are invited to give their views on this and provide an early steer on</w:t>
      </w:r>
      <w:r w:rsidR="00C56E07" w:rsidRPr="000B11A3">
        <w:rPr>
          <w:rFonts w:ascii="Arial" w:hAnsi="Arial" w:cs="Arial"/>
          <w:b/>
          <w:bCs/>
          <w:szCs w:val="22"/>
        </w:rPr>
        <w:t xml:space="preserve"> </w:t>
      </w:r>
      <w:r w:rsidR="001F58DE" w:rsidRPr="000B11A3">
        <w:rPr>
          <w:rFonts w:ascii="Arial" w:hAnsi="Arial" w:cs="Arial"/>
          <w:b/>
          <w:bCs/>
          <w:szCs w:val="22"/>
        </w:rPr>
        <w:t>the direction we should take in any LGA submission</w:t>
      </w:r>
      <w:r w:rsidR="001F58DE" w:rsidRPr="000B11A3">
        <w:rPr>
          <w:rFonts w:ascii="Arial" w:hAnsi="Arial" w:cs="Arial"/>
          <w:szCs w:val="22"/>
        </w:rPr>
        <w:t>.</w:t>
      </w:r>
    </w:p>
    <w:p w14:paraId="75E6AD0C" w14:textId="77777777" w:rsidR="00A5673C" w:rsidRPr="00A5673C" w:rsidRDefault="00A5673C" w:rsidP="00A5673C">
      <w:pPr>
        <w:pStyle w:val="ListParagraph"/>
        <w:rPr>
          <w:rFonts w:ascii="Arial" w:hAnsi="Arial" w:cs="Arial"/>
          <w:szCs w:val="22"/>
        </w:rPr>
      </w:pPr>
    </w:p>
    <w:p w14:paraId="773E26A2" w14:textId="642BED8A" w:rsidR="00A5673C" w:rsidRPr="00A5673C" w:rsidRDefault="00A5673C" w:rsidP="00A5673C">
      <w:pPr>
        <w:pStyle w:val="ListParagraph"/>
        <w:numPr>
          <w:ilvl w:val="0"/>
          <w:numId w:val="2"/>
        </w:numPr>
        <w:autoSpaceDE w:val="0"/>
        <w:autoSpaceDN w:val="0"/>
        <w:adjustRightInd w:val="0"/>
        <w:rPr>
          <w:rFonts w:ascii="Arial" w:hAnsi="Arial" w:cs="Arial"/>
          <w:b/>
          <w:szCs w:val="22"/>
        </w:rPr>
      </w:pPr>
      <w:r w:rsidRPr="00A5673C">
        <w:rPr>
          <w:rFonts w:ascii="Arial" w:hAnsi="Arial" w:cs="Arial"/>
          <w:b/>
          <w:szCs w:val="22"/>
        </w:rPr>
        <w:t>Members are asked to consider, comment and provide a steer on:</w:t>
      </w:r>
    </w:p>
    <w:p w14:paraId="265CFD14" w14:textId="77777777" w:rsidR="00A5673C" w:rsidRDefault="00A5673C" w:rsidP="00A5673C">
      <w:pPr>
        <w:autoSpaceDE w:val="0"/>
        <w:autoSpaceDN w:val="0"/>
        <w:adjustRightInd w:val="0"/>
        <w:rPr>
          <w:rFonts w:ascii="Arial" w:hAnsi="Arial" w:cs="Arial"/>
          <w:b/>
          <w:szCs w:val="22"/>
        </w:rPr>
      </w:pPr>
    </w:p>
    <w:p w14:paraId="32037042" w14:textId="6A86BD6D" w:rsidR="00A01FF1" w:rsidRDefault="00A01FF1" w:rsidP="00A01FF1">
      <w:pPr>
        <w:pStyle w:val="ListParagraph"/>
        <w:numPr>
          <w:ilvl w:val="1"/>
          <w:numId w:val="7"/>
        </w:numPr>
        <w:autoSpaceDE w:val="0"/>
        <w:autoSpaceDN w:val="0"/>
        <w:adjustRightInd w:val="0"/>
        <w:ind w:left="1276" w:hanging="562"/>
        <w:rPr>
          <w:rFonts w:ascii="Arial" w:hAnsi="Arial" w:cs="Arial"/>
          <w:b/>
          <w:szCs w:val="22"/>
        </w:rPr>
      </w:pPr>
      <w:r>
        <w:rPr>
          <w:rFonts w:ascii="Arial" w:hAnsi="Arial" w:cs="Arial"/>
          <w:b/>
          <w:szCs w:val="22"/>
        </w:rPr>
        <w:t>H</w:t>
      </w:r>
      <w:r w:rsidR="00A5673C">
        <w:rPr>
          <w:rFonts w:ascii="Arial" w:hAnsi="Arial" w:cs="Arial"/>
          <w:b/>
          <w:szCs w:val="22"/>
        </w:rPr>
        <w:t>ow best to progress our youth ambitions further with relevant Ministers (para 8)</w:t>
      </w:r>
    </w:p>
    <w:p w14:paraId="43D3EEB3" w14:textId="77777777" w:rsidR="00A01FF1" w:rsidRDefault="00A5673C" w:rsidP="00A01FF1">
      <w:pPr>
        <w:pStyle w:val="ListParagraph"/>
        <w:numPr>
          <w:ilvl w:val="1"/>
          <w:numId w:val="7"/>
        </w:numPr>
        <w:autoSpaceDE w:val="0"/>
        <w:autoSpaceDN w:val="0"/>
        <w:adjustRightInd w:val="0"/>
        <w:ind w:left="1276" w:hanging="562"/>
        <w:rPr>
          <w:rFonts w:ascii="Arial" w:hAnsi="Arial" w:cs="Arial"/>
          <w:b/>
          <w:szCs w:val="22"/>
        </w:rPr>
      </w:pPr>
      <w:r w:rsidRPr="00A01FF1">
        <w:rPr>
          <w:rFonts w:ascii="Arial" w:hAnsi="Arial" w:cs="Arial"/>
          <w:b/>
          <w:szCs w:val="22"/>
        </w:rPr>
        <w:t>Councils statutory duties discussion paper (Annex A) – further issues/challenges to be included (para 11)</w:t>
      </w:r>
    </w:p>
    <w:p w14:paraId="530374B9" w14:textId="77777777" w:rsidR="00A01FF1" w:rsidRDefault="00A5673C" w:rsidP="00A01FF1">
      <w:pPr>
        <w:pStyle w:val="ListParagraph"/>
        <w:numPr>
          <w:ilvl w:val="1"/>
          <w:numId w:val="7"/>
        </w:numPr>
        <w:autoSpaceDE w:val="0"/>
        <w:autoSpaceDN w:val="0"/>
        <w:adjustRightInd w:val="0"/>
        <w:ind w:left="1276" w:hanging="562"/>
        <w:rPr>
          <w:rFonts w:ascii="Arial" w:hAnsi="Arial" w:cs="Arial"/>
          <w:b/>
          <w:szCs w:val="22"/>
        </w:rPr>
      </w:pPr>
      <w:r w:rsidRPr="00A01FF1">
        <w:rPr>
          <w:rFonts w:ascii="Arial" w:hAnsi="Arial" w:cs="Arial"/>
          <w:b/>
          <w:szCs w:val="22"/>
        </w:rPr>
        <w:t>T Levels discussion paper (Annex B) – further issues and guiding principles for implementation to be included (para 17-19)</w:t>
      </w:r>
    </w:p>
    <w:p w14:paraId="0374AB41" w14:textId="6E018472" w:rsidR="00A01FF1" w:rsidRDefault="00A01FF1" w:rsidP="00A01FF1">
      <w:pPr>
        <w:pStyle w:val="ListParagraph"/>
        <w:numPr>
          <w:ilvl w:val="1"/>
          <w:numId w:val="7"/>
        </w:numPr>
        <w:autoSpaceDE w:val="0"/>
        <w:autoSpaceDN w:val="0"/>
        <w:adjustRightInd w:val="0"/>
        <w:ind w:left="1276" w:hanging="562"/>
        <w:rPr>
          <w:rFonts w:ascii="Arial" w:hAnsi="Arial" w:cs="Arial"/>
          <w:b/>
          <w:szCs w:val="22"/>
        </w:rPr>
      </w:pPr>
      <w:r>
        <w:rPr>
          <w:rFonts w:ascii="Arial" w:hAnsi="Arial" w:cs="Arial"/>
          <w:b/>
          <w:szCs w:val="22"/>
        </w:rPr>
        <w:t>H</w:t>
      </w:r>
      <w:r w:rsidR="00A5673C" w:rsidRPr="00A01FF1">
        <w:rPr>
          <w:rFonts w:ascii="Arial" w:hAnsi="Arial" w:cs="Arial"/>
          <w:b/>
          <w:szCs w:val="22"/>
        </w:rPr>
        <w:t>ow post-16 employment and skills and SEND policy should be developed (para 20-21)</w:t>
      </w:r>
    </w:p>
    <w:p w14:paraId="214FF047" w14:textId="64FD2DC5" w:rsidR="00A5673C" w:rsidRPr="00A01FF1" w:rsidRDefault="00A01FF1" w:rsidP="00A01FF1">
      <w:pPr>
        <w:pStyle w:val="ListParagraph"/>
        <w:numPr>
          <w:ilvl w:val="1"/>
          <w:numId w:val="7"/>
        </w:numPr>
        <w:autoSpaceDE w:val="0"/>
        <w:autoSpaceDN w:val="0"/>
        <w:adjustRightInd w:val="0"/>
        <w:ind w:left="1276" w:hanging="562"/>
        <w:rPr>
          <w:rFonts w:ascii="Arial" w:hAnsi="Arial" w:cs="Arial"/>
          <w:b/>
          <w:szCs w:val="22"/>
        </w:rPr>
      </w:pPr>
      <w:r>
        <w:rPr>
          <w:rFonts w:ascii="Arial" w:hAnsi="Arial" w:cs="Arial"/>
          <w:b/>
          <w:szCs w:val="22"/>
        </w:rPr>
        <w:lastRenderedPageBreak/>
        <w:t>T</w:t>
      </w:r>
      <w:r w:rsidR="00A5673C" w:rsidRPr="00A01FF1">
        <w:rPr>
          <w:rFonts w:ascii="Arial" w:hAnsi="Arial" w:cs="Arial"/>
          <w:b/>
          <w:szCs w:val="22"/>
        </w:rPr>
        <w:t>he direction we should take in any LGA submission for the potential House of Lords Special Inquiry Committee on youth unemployment, education and skills (para 2</w:t>
      </w:r>
      <w:r w:rsidR="007E0E3A" w:rsidRPr="00A01FF1">
        <w:rPr>
          <w:rFonts w:ascii="Arial" w:hAnsi="Arial" w:cs="Arial"/>
          <w:b/>
          <w:szCs w:val="22"/>
        </w:rPr>
        <w:t>9</w:t>
      </w:r>
      <w:r w:rsidR="00A5673C" w:rsidRPr="00A01FF1">
        <w:rPr>
          <w:rFonts w:ascii="Arial" w:hAnsi="Arial" w:cs="Arial"/>
          <w:b/>
          <w:szCs w:val="22"/>
        </w:rPr>
        <w:t>).</w:t>
      </w:r>
    </w:p>
    <w:p w14:paraId="12C18819" w14:textId="77777777" w:rsidR="00A5673C" w:rsidRDefault="00A5673C" w:rsidP="00A5673C">
      <w:pPr>
        <w:jc w:val="both"/>
        <w:rPr>
          <w:rFonts w:ascii="Arial" w:hAnsi="Arial" w:cs="Arial"/>
          <w:b/>
          <w:szCs w:val="22"/>
        </w:rPr>
      </w:pPr>
    </w:p>
    <w:p w14:paraId="258ED251" w14:textId="77777777" w:rsidR="00A5673C" w:rsidRDefault="00A5673C" w:rsidP="00A5673C">
      <w:pPr>
        <w:jc w:val="both"/>
        <w:rPr>
          <w:rFonts w:ascii="Arial" w:hAnsi="Arial" w:cs="Arial"/>
          <w:b/>
          <w:szCs w:val="22"/>
        </w:rPr>
      </w:pPr>
      <w:bookmarkStart w:id="2" w:name="_Hlk60826185"/>
      <w:r>
        <w:rPr>
          <w:rFonts w:ascii="Arial" w:hAnsi="Arial" w:cs="Arial"/>
          <w:b/>
          <w:szCs w:val="22"/>
        </w:rPr>
        <w:t xml:space="preserve">Next steps </w:t>
      </w:r>
    </w:p>
    <w:p w14:paraId="31F9EDF1" w14:textId="77777777" w:rsidR="00A5673C" w:rsidRDefault="00A5673C" w:rsidP="00A5673C">
      <w:pPr>
        <w:pStyle w:val="ListParagraph"/>
        <w:jc w:val="both"/>
        <w:rPr>
          <w:rFonts w:ascii="Arial" w:hAnsi="Arial" w:cs="Arial"/>
          <w:b/>
          <w:szCs w:val="22"/>
        </w:rPr>
      </w:pPr>
    </w:p>
    <w:p w14:paraId="73273FD8" w14:textId="4AC9922F" w:rsidR="00A5673C" w:rsidRPr="00A5673C" w:rsidRDefault="00A5673C" w:rsidP="00A5673C">
      <w:pPr>
        <w:pStyle w:val="ListParagraph"/>
        <w:numPr>
          <w:ilvl w:val="0"/>
          <w:numId w:val="2"/>
        </w:numPr>
        <w:jc w:val="both"/>
        <w:rPr>
          <w:rFonts w:ascii="Arial" w:hAnsi="Arial" w:cs="Arial"/>
          <w:b/>
          <w:szCs w:val="22"/>
        </w:rPr>
      </w:pPr>
      <w:r w:rsidRPr="00A5673C">
        <w:rPr>
          <w:rFonts w:ascii="Arial" w:hAnsi="Arial" w:cs="Arial"/>
          <w:b/>
          <w:szCs w:val="22"/>
        </w:rPr>
        <w:t xml:space="preserve">Following the Board’s considerations and comments on the contents of this paper, officers will provide regular updates on the development of this policy/ activities at future boards meetings. </w:t>
      </w:r>
    </w:p>
    <w:p w14:paraId="06F99529" w14:textId="5FD1BA21" w:rsidR="002102C6" w:rsidRPr="000B11A3" w:rsidRDefault="002102C6" w:rsidP="00BA3630">
      <w:pPr>
        <w:shd w:val="clear" w:color="auto" w:fill="FFFFFF"/>
        <w:spacing w:after="150"/>
        <w:rPr>
          <w:rFonts w:ascii="Arial" w:hAnsi="Arial" w:cs="Arial"/>
          <w:szCs w:val="22"/>
        </w:rPr>
      </w:pPr>
    </w:p>
    <w:p w14:paraId="0B12B554" w14:textId="77777777" w:rsidR="00435D26" w:rsidRPr="000B11A3" w:rsidRDefault="00435D26" w:rsidP="00516812">
      <w:pPr>
        <w:ind w:left="360" w:hanging="360"/>
        <w:rPr>
          <w:rFonts w:ascii="Arial" w:hAnsi="Arial" w:cs="Arial"/>
          <w:b/>
          <w:szCs w:val="22"/>
        </w:rPr>
      </w:pPr>
      <w:r w:rsidRPr="000B11A3">
        <w:rPr>
          <w:rFonts w:ascii="Arial" w:hAnsi="Arial" w:cs="Arial"/>
          <w:b/>
          <w:szCs w:val="22"/>
        </w:rPr>
        <w:t>Financial implications</w:t>
      </w:r>
    </w:p>
    <w:p w14:paraId="67C315A1" w14:textId="77777777" w:rsidR="00435D26" w:rsidRPr="000B11A3" w:rsidRDefault="00435D26" w:rsidP="00516812">
      <w:pPr>
        <w:rPr>
          <w:rFonts w:ascii="Arial" w:hAnsi="Arial" w:cs="Arial"/>
          <w:szCs w:val="22"/>
        </w:rPr>
      </w:pPr>
    </w:p>
    <w:p w14:paraId="4221B195" w14:textId="18F3A53A" w:rsidR="00435D26" w:rsidRPr="000B11A3" w:rsidRDefault="00435D26" w:rsidP="003C4B3C">
      <w:pPr>
        <w:pStyle w:val="ListParagraph"/>
        <w:numPr>
          <w:ilvl w:val="0"/>
          <w:numId w:val="2"/>
        </w:numPr>
        <w:contextualSpacing/>
        <w:rPr>
          <w:rFonts w:ascii="Arial" w:hAnsi="Arial" w:cs="Arial"/>
          <w:szCs w:val="22"/>
        </w:rPr>
      </w:pPr>
      <w:r w:rsidRPr="000B11A3">
        <w:rPr>
          <w:rFonts w:ascii="Arial" w:hAnsi="Arial" w:cs="Arial"/>
          <w:szCs w:val="22"/>
        </w:rPr>
        <w:t xml:space="preserve">To be covered through the existing Budget.    </w:t>
      </w:r>
    </w:p>
    <w:p w14:paraId="21A670C8" w14:textId="77777777" w:rsidR="00435D26" w:rsidRPr="000B11A3" w:rsidRDefault="00435D26" w:rsidP="00516812">
      <w:pPr>
        <w:rPr>
          <w:rFonts w:ascii="Arial" w:hAnsi="Arial" w:cs="Arial"/>
          <w:szCs w:val="22"/>
        </w:rPr>
      </w:pPr>
    </w:p>
    <w:p w14:paraId="09415F5C" w14:textId="77777777" w:rsidR="00435D26" w:rsidRPr="000B11A3" w:rsidRDefault="00435D26" w:rsidP="00516812">
      <w:pPr>
        <w:ind w:left="360" w:hanging="360"/>
        <w:rPr>
          <w:rFonts w:ascii="Arial" w:hAnsi="Arial" w:cs="Arial"/>
          <w:b/>
          <w:szCs w:val="22"/>
        </w:rPr>
      </w:pPr>
      <w:r w:rsidRPr="000B11A3">
        <w:rPr>
          <w:rFonts w:ascii="Arial" w:hAnsi="Arial" w:cs="Arial"/>
          <w:b/>
          <w:szCs w:val="22"/>
        </w:rPr>
        <w:t>Implications for Wales</w:t>
      </w:r>
    </w:p>
    <w:p w14:paraId="2BF3F077" w14:textId="77777777" w:rsidR="00435D26" w:rsidRPr="000B11A3" w:rsidRDefault="00435D26" w:rsidP="00516812">
      <w:pPr>
        <w:rPr>
          <w:rFonts w:ascii="Arial" w:hAnsi="Arial" w:cs="Arial"/>
          <w:szCs w:val="22"/>
        </w:rPr>
      </w:pPr>
    </w:p>
    <w:p w14:paraId="485CC6DE" w14:textId="66AD6F2D" w:rsidR="00435D26" w:rsidRPr="000B11A3" w:rsidRDefault="00435D26" w:rsidP="003C4B3C">
      <w:pPr>
        <w:pStyle w:val="ListParagraph"/>
        <w:numPr>
          <w:ilvl w:val="0"/>
          <w:numId w:val="2"/>
        </w:numPr>
        <w:contextualSpacing/>
        <w:rPr>
          <w:rFonts w:ascii="Arial" w:hAnsi="Arial" w:cs="Arial"/>
          <w:szCs w:val="22"/>
        </w:rPr>
      </w:pPr>
      <w:r w:rsidRPr="000B11A3">
        <w:rPr>
          <w:rFonts w:ascii="Arial" w:hAnsi="Arial" w:cs="Arial"/>
          <w:szCs w:val="22"/>
        </w:rPr>
        <w:t>Skills and employment are devolved matters. The LGA liaises with WLGA colleagues.</w:t>
      </w:r>
    </w:p>
    <w:p w14:paraId="2A4610FC" w14:textId="77777777" w:rsidR="00435D26" w:rsidRPr="000B11A3" w:rsidRDefault="00435D26" w:rsidP="00516812">
      <w:pPr>
        <w:rPr>
          <w:rFonts w:ascii="Arial" w:hAnsi="Arial" w:cs="Arial"/>
          <w:szCs w:val="22"/>
        </w:rPr>
      </w:pPr>
    </w:p>
    <w:bookmarkEnd w:id="2"/>
    <w:p w14:paraId="524B0381" w14:textId="11922DDD" w:rsidR="00151A3B" w:rsidRDefault="00151A3B" w:rsidP="00516812">
      <w:pPr>
        <w:rPr>
          <w:rFonts w:ascii="Arial" w:hAnsi="Arial" w:cs="Arial"/>
          <w:b/>
          <w:color w:val="0000FF"/>
          <w:szCs w:val="22"/>
        </w:rPr>
      </w:pPr>
    </w:p>
    <w:p w14:paraId="2FF625BE" w14:textId="1112B52E" w:rsidR="00812812" w:rsidRDefault="00812812" w:rsidP="00516812">
      <w:pPr>
        <w:rPr>
          <w:rFonts w:ascii="Arial" w:hAnsi="Arial" w:cs="Arial"/>
          <w:b/>
          <w:color w:val="0000FF"/>
          <w:szCs w:val="22"/>
        </w:rPr>
      </w:pPr>
    </w:p>
    <w:p w14:paraId="15BD604F" w14:textId="1D246BD3" w:rsidR="00812812" w:rsidRDefault="00812812" w:rsidP="00516812">
      <w:pPr>
        <w:rPr>
          <w:rFonts w:ascii="Arial" w:hAnsi="Arial" w:cs="Arial"/>
          <w:b/>
          <w:color w:val="0000FF"/>
          <w:szCs w:val="22"/>
        </w:rPr>
      </w:pPr>
    </w:p>
    <w:p w14:paraId="19494F2D" w14:textId="2C6F3CCD" w:rsidR="00812812" w:rsidRDefault="00812812" w:rsidP="00516812">
      <w:pPr>
        <w:rPr>
          <w:rFonts w:ascii="Arial" w:hAnsi="Arial" w:cs="Arial"/>
          <w:b/>
          <w:color w:val="0000FF"/>
          <w:szCs w:val="22"/>
        </w:rPr>
      </w:pPr>
    </w:p>
    <w:p w14:paraId="427C5AF1" w14:textId="37B99A8E" w:rsidR="00812812" w:rsidRDefault="00812812" w:rsidP="00516812">
      <w:pPr>
        <w:rPr>
          <w:rFonts w:ascii="Arial" w:hAnsi="Arial" w:cs="Arial"/>
          <w:b/>
          <w:color w:val="0000FF"/>
          <w:szCs w:val="22"/>
        </w:rPr>
      </w:pPr>
    </w:p>
    <w:p w14:paraId="666B0C9B" w14:textId="33CF7A0A" w:rsidR="00812812" w:rsidRDefault="00812812" w:rsidP="00516812">
      <w:pPr>
        <w:rPr>
          <w:rFonts w:ascii="Arial" w:hAnsi="Arial" w:cs="Arial"/>
          <w:b/>
          <w:color w:val="0000FF"/>
          <w:szCs w:val="22"/>
        </w:rPr>
      </w:pPr>
    </w:p>
    <w:p w14:paraId="3989A268" w14:textId="70284246" w:rsidR="00812812" w:rsidRDefault="00812812" w:rsidP="00516812">
      <w:pPr>
        <w:rPr>
          <w:rFonts w:ascii="Arial" w:hAnsi="Arial" w:cs="Arial"/>
          <w:b/>
          <w:color w:val="0000FF"/>
          <w:szCs w:val="22"/>
        </w:rPr>
      </w:pPr>
    </w:p>
    <w:p w14:paraId="5383771B" w14:textId="757D346D" w:rsidR="00812812" w:rsidRDefault="00812812" w:rsidP="00516812">
      <w:pPr>
        <w:rPr>
          <w:rFonts w:ascii="Arial" w:hAnsi="Arial" w:cs="Arial"/>
          <w:b/>
          <w:color w:val="0000FF"/>
          <w:szCs w:val="22"/>
        </w:rPr>
      </w:pPr>
    </w:p>
    <w:p w14:paraId="5F512FD5" w14:textId="48A4F07F" w:rsidR="00812812" w:rsidRDefault="00812812" w:rsidP="00516812">
      <w:pPr>
        <w:rPr>
          <w:rFonts w:ascii="Arial" w:hAnsi="Arial" w:cs="Arial"/>
          <w:b/>
          <w:color w:val="0000FF"/>
          <w:szCs w:val="22"/>
        </w:rPr>
      </w:pPr>
    </w:p>
    <w:p w14:paraId="7AAB041C" w14:textId="0DC9AD6C" w:rsidR="00812812" w:rsidRDefault="00812812" w:rsidP="00516812">
      <w:pPr>
        <w:rPr>
          <w:rFonts w:ascii="Arial" w:hAnsi="Arial" w:cs="Arial"/>
          <w:b/>
          <w:color w:val="0000FF"/>
          <w:szCs w:val="22"/>
        </w:rPr>
      </w:pPr>
    </w:p>
    <w:p w14:paraId="0D0EB678" w14:textId="087ACFD8" w:rsidR="00812812" w:rsidRDefault="00812812" w:rsidP="00516812">
      <w:pPr>
        <w:rPr>
          <w:rFonts w:ascii="Arial" w:hAnsi="Arial" w:cs="Arial"/>
          <w:b/>
          <w:color w:val="0000FF"/>
          <w:szCs w:val="22"/>
        </w:rPr>
      </w:pPr>
    </w:p>
    <w:p w14:paraId="6A84586C" w14:textId="724127F5" w:rsidR="00812812" w:rsidRDefault="00812812" w:rsidP="00516812">
      <w:pPr>
        <w:rPr>
          <w:rFonts w:ascii="Arial" w:hAnsi="Arial" w:cs="Arial"/>
          <w:b/>
          <w:color w:val="0000FF"/>
          <w:szCs w:val="22"/>
        </w:rPr>
      </w:pPr>
    </w:p>
    <w:p w14:paraId="48A6E474" w14:textId="4597191F" w:rsidR="00812812" w:rsidRDefault="00812812" w:rsidP="00516812">
      <w:pPr>
        <w:rPr>
          <w:rFonts w:ascii="Arial" w:hAnsi="Arial" w:cs="Arial"/>
          <w:b/>
          <w:color w:val="0000FF"/>
          <w:szCs w:val="22"/>
        </w:rPr>
      </w:pPr>
    </w:p>
    <w:p w14:paraId="50AB9214" w14:textId="610FDE9B" w:rsidR="00812812" w:rsidRDefault="00812812" w:rsidP="00516812">
      <w:pPr>
        <w:rPr>
          <w:rFonts w:ascii="Arial" w:hAnsi="Arial" w:cs="Arial"/>
          <w:b/>
          <w:color w:val="0000FF"/>
          <w:szCs w:val="22"/>
        </w:rPr>
      </w:pPr>
    </w:p>
    <w:p w14:paraId="38DBDC3E" w14:textId="659CFAA2" w:rsidR="00812812" w:rsidRDefault="00812812" w:rsidP="00516812">
      <w:pPr>
        <w:rPr>
          <w:rFonts w:ascii="Arial" w:hAnsi="Arial" w:cs="Arial"/>
          <w:b/>
          <w:color w:val="0000FF"/>
          <w:szCs w:val="22"/>
        </w:rPr>
      </w:pPr>
    </w:p>
    <w:p w14:paraId="5247F6F6" w14:textId="2DDA1A9A" w:rsidR="00812812" w:rsidRDefault="00812812" w:rsidP="00516812">
      <w:pPr>
        <w:rPr>
          <w:rFonts w:ascii="Arial" w:hAnsi="Arial" w:cs="Arial"/>
          <w:b/>
          <w:color w:val="0000FF"/>
          <w:szCs w:val="22"/>
        </w:rPr>
      </w:pPr>
    </w:p>
    <w:p w14:paraId="233B5A9E" w14:textId="37101C9E" w:rsidR="00812812" w:rsidRDefault="00812812" w:rsidP="00516812">
      <w:pPr>
        <w:rPr>
          <w:rFonts w:ascii="Arial" w:hAnsi="Arial" w:cs="Arial"/>
          <w:b/>
          <w:color w:val="0000FF"/>
          <w:szCs w:val="22"/>
        </w:rPr>
      </w:pPr>
    </w:p>
    <w:p w14:paraId="00269C3D" w14:textId="64448488" w:rsidR="00812812" w:rsidRDefault="00812812" w:rsidP="00516812">
      <w:pPr>
        <w:rPr>
          <w:rFonts w:ascii="Arial" w:hAnsi="Arial" w:cs="Arial"/>
          <w:b/>
          <w:color w:val="0000FF"/>
          <w:szCs w:val="22"/>
        </w:rPr>
      </w:pPr>
    </w:p>
    <w:p w14:paraId="339D5456" w14:textId="35B943EE" w:rsidR="00812812" w:rsidRDefault="00812812" w:rsidP="00516812">
      <w:pPr>
        <w:rPr>
          <w:rFonts w:ascii="Arial" w:hAnsi="Arial" w:cs="Arial"/>
          <w:b/>
          <w:color w:val="0000FF"/>
          <w:szCs w:val="22"/>
        </w:rPr>
      </w:pPr>
    </w:p>
    <w:p w14:paraId="1F6FCF64" w14:textId="1F73DF36" w:rsidR="00812812" w:rsidRDefault="00812812" w:rsidP="00516812">
      <w:pPr>
        <w:rPr>
          <w:rFonts w:ascii="Arial" w:hAnsi="Arial" w:cs="Arial"/>
          <w:b/>
          <w:color w:val="0000FF"/>
          <w:szCs w:val="22"/>
        </w:rPr>
      </w:pPr>
    </w:p>
    <w:p w14:paraId="3B46D0B7" w14:textId="26C1DBDE" w:rsidR="00812812" w:rsidRDefault="00812812" w:rsidP="00516812">
      <w:pPr>
        <w:rPr>
          <w:rFonts w:ascii="Arial" w:hAnsi="Arial" w:cs="Arial"/>
          <w:b/>
          <w:color w:val="0000FF"/>
          <w:szCs w:val="22"/>
        </w:rPr>
      </w:pPr>
    </w:p>
    <w:p w14:paraId="761C8FE3" w14:textId="40C8F92A" w:rsidR="00812812" w:rsidRDefault="00812812" w:rsidP="00516812">
      <w:pPr>
        <w:rPr>
          <w:rFonts w:ascii="Arial" w:hAnsi="Arial" w:cs="Arial"/>
          <w:b/>
          <w:color w:val="0000FF"/>
          <w:szCs w:val="22"/>
        </w:rPr>
      </w:pPr>
    </w:p>
    <w:p w14:paraId="790BAA47" w14:textId="4F9066D2" w:rsidR="00812812" w:rsidRDefault="00812812" w:rsidP="00516812">
      <w:pPr>
        <w:rPr>
          <w:rFonts w:ascii="Arial" w:hAnsi="Arial" w:cs="Arial"/>
          <w:b/>
          <w:color w:val="0000FF"/>
          <w:szCs w:val="22"/>
        </w:rPr>
      </w:pPr>
    </w:p>
    <w:p w14:paraId="71C55808" w14:textId="3ACF31A1" w:rsidR="00812812" w:rsidRDefault="00812812" w:rsidP="00516812">
      <w:pPr>
        <w:rPr>
          <w:rFonts w:ascii="Arial" w:hAnsi="Arial" w:cs="Arial"/>
          <w:b/>
          <w:color w:val="0000FF"/>
          <w:szCs w:val="22"/>
        </w:rPr>
      </w:pPr>
    </w:p>
    <w:p w14:paraId="39AFB7BE" w14:textId="2528CE17" w:rsidR="00812812" w:rsidRDefault="00812812" w:rsidP="00516812">
      <w:pPr>
        <w:rPr>
          <w:rFonts w:ascii="Arial" w:hAnsi="Arial" w:cs="Arial"/>
          <w:b/>
          <w:color w:val="0000FF"/>
          <w:szCs w:val="22"/>
        </w:rPr>
      </w:pPr>
    </w:p>
    <w:p w14:paraId="29770892" w14:textId="56909610" w:rsidR="00812812" w:rsidRDefault="00812812" w:rsidP="00516812">
      <w:pPr>
        <w:rPr>
          <w:rFonts w:ascii="Arial" w:hAnsi="Arial" w:cs="Arial"/>
          <w:b/>
          <w:color w:val="0000FF"/>
          <w:szCs w:val="22"/>
        </w:rPr>
      </w:pPr>
    </w:p>
    <w:p w14:paraId="03D9D987" w14:textId="577AD13B" w:rsidR="00812812" w:rsidRDefault="00812812" w:rsidP="00516812">
      <w:pPr>
        <w:rPr>
          <w:rFonts w:ascii="Arial" w:hAnsi="Arial" w:cs="Arial"/>
          <w:b/>
          <w:color w:val="0000FF"/>
          <w:szCs w:val="22"/>
        </w:rPr>
      </w:pPr>
    </w:p>
    <w:p w14:paraId="1DB99F53" w14:textId="7521F34A" w:rsidR="00812812" w:rsidRDefault="00812812" w:rsidP="00516812">
      <w:pPr>
        <w:rPr>
          <w:rFonts w:ascii="Arial" w:hAnsi="Arial" w:cs="Arial"/>
          <w:b/>
          <w:color w:val="0000FF"/>
          <w:szCs w:val="22"/>
        </w:rPr>
      </w:pPr>
    </w:p>
    <w:p w14:paraId="327F4A4E" w14:textId="585265E1" w:rsidR="00812812" w:rsidRDefault="00812812" w:rsidP="00516812">
      <w:pPr>
        <w:rPr>
          <w:rFonts w:ascii="Arial" w:hAnsi="Arial" w:cs="Arial"/>
          <w:b/>
          <w:color w:val="0000FF"/>
          <w:szCs w:val="22"/>
        </w:rPr>
      </w:pPr>
    </w:p>
    <w:p w14:paraId="6C1B56E1" w14:textId="6FE0F663" w:rsidR="00812812" w:rsidRDefault="00812812" w:rsidP="00516812">
      <w:pPr>
        <w:rPr>
          <w:rFonts w:ascii="Arial" w:hAnsi="Arial" w:cs="Arial"/>
          <w:b/>
          <w:color w:val="0000FF"/>
          <w:szCs w:val="22"/>
        </w:rPr>
      </w:pPr>
    </w:p>
    <w:p w14:paraId="24592F86" w14:textId="0C80EF64" w:rsidR="00812812" w:rsidRDefault="00812812" w:rsidP="00516812">
      <w:pPr>
        <w:rPr>
          <w:rFonts w:ascii="Arial" w:hAnsi="Arial" w:cs="Arial"/>
          <w:b/>
          <w:color w:val="0000FF"/>
          <w:szCs w:val="22"/>
        </w:rPr>
      </w:pPr>
    </w:p>
    <w:p w14:paraId="496C7C49" w14:textId="77777777" w:rsidR="00812812" w:rsidRPr="000B11A3" w:rsidRDefault="00812812" w:rsidP="00516812">
      <w:pPr>
        <w:rPr>
          <w:rFonts w:ascii="Arial" w:hAnsi="Arial" w:cs="Arial"/>
          <w:b/>
          <w:color w:val="0000FF"/>
          <w:szCs w:val="22"/>
        </w:rPr>
      </w:pPr>
    </w:p>
    <w:p w14:paraId="05AE1EEC" w14:textId="0BDE5C7B" w:rsidR="00812812" w:rsidRDefault="00812812" w:rsidP="005C262E">
      <w:pPr>
        <w:rPr>
          <w:rFonts w:ascii="Arial" w:hAnsi="Arial" w:cs="Arial"/>
          <w:b/>
          <w:bCs/>
          <w:szCs w:val="22"/>
          <w:u w:val="single"/>
        </w:rPr>
      </w:pPr>
    </w:p>
    <w:p w14:paraId="6C8EA203" w14:textId="77777777" w:rsidR="00A01FF1" w:rsidRDefault="00A01FF1" w:rsidP="005C262E">
      <w:pPr>
        <w:rPr>
          <w:rFonts w:ascii="Arial" w:hAnsi="Arial" w:cs="Arial"/>
          <w:b/>
          <w:bCs/>
          <w:szCs w:val="22"/>
          <w:u w:val="single"/>
        </w:rPr>
      </w:pPr>
    </w:p>
    <w:p w14:paraId="4A04207C" w14:textId="52D9B97F" w:rsidR="005C262E" w:rsidRPr="000B11A3" w:rsidRDefault="005C262E" w:rsidP="005C262E">
      <w:pPr>
        <w:rPr>
          <w:rFonts w:ascii="Arial" w:hAnsi="Arial" w:cs="Arial"/>
          <w:b/>
          <w:bCs/>
          <w:szCs w:val="22"/>
          <w:u w:val="single"/>
        </w:rPr>
      </w:pPr>
      <w:r w:rsidRPr="000B11A3">
        <w:rPr>
          <w:rFonts w:ascii="Arial" w:hAnsi="Arial" w:cs="Arial"/>
          <w:b/>
          <w:bCs/>
          <w:szCs w:val="22"/>
          <w:u w:val="single"/>
        </w:rPr>
        <w:t xml:space="preserve">ANNEX </w:t>
      </w:r>
      <w:r w:rsidR="00FC1E6E" w:rsidRPr="000B11A3">
        <w:rPr>
          <w:rFonts w:ascii="Arial" w:hAnsi="Arial" w:cs="Arial"/>
          <w:b/>
          <w:bCs/>
          <w:szCs w:val="22"/>
          <w:u w:val="single"/>
        </w:rPr>
        <w:t>A</w:t>
      </w:r>
    </w:p>
    <w:p w14:paraId="59514299" w14:textId="77777777" w:rsidR="005C262E" w:rsidRPr="000B11A3" w:rsidRDefault="005C262E" w:rsidP="005C262E">
      <w:pPr>
        <w:rPr>
          <w:rFonts w:ascii="Arial" w:hAnsi="Arial" w:cs="Arial"/>
          <w:b/>
          <w:bCs/>
          <w:szCs w:val="22"/>
        </w:rPr>
      </w:pPr>
    </w:p>
    <w:p w14:paraId="1B5F242B" w14:textId="77777777" w:rsidR="005C262E" w:rsidRPr="000B11A3" w:rsidRDefault="005C262E" w:rsidP="005C262E">
      <w:pPr>
        <w:rPr>
          <w:rFonts w:ascii="Arial" w:hAnsi="Arial" w:cs="Arial"/>
          <w:b/>
          <w:bCs/>
          <w:szCs w:val="22"/>
        </w:rPr>
      </w:pPr>
      <w:r w:rsidRPr="000B11A3">
        <w:rPr>
          <w:rFonts w:ascii="Arial" w:hAnsi="Arial" w:cs="Arial"/>
          <w:b/>
          <w:bCs/>
          <w:szCs w:val="22"/>
        </w:rPr>
        <w:t xml:space="preserve">Councils statutory duties issues/challenges  </w:t>
      </w:r>
    </w:p>
    <w:p w14:paraId="2BFB4769" w14:textId="77777777" w:rsidR="005C262E" w:rsidRPr="000B11A3" w:rsidRDefault="005C262E" w:rsidP="005C262E">
      <w:pPr>
        <w:rPr>
          <w:rFonts w:ascii="Arial" w:hAnsi="Arial" w:cs="Arial"/>
          <w:b/>
          <w:bCs/>
          <w:szCs w:val="22"/>
        </w:rPr>
      </w:pPr>
    </w:p>
    <w:p w14:paraId="61EF4D0D"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Appropriate provision</w:t>
      </w:r>
    </w:p>
    <w:p w14:paraId="346BD79F" w14:textId="77777777" w:rsidR="005C262E" w:rsidRPr="000B11A3" w:rsidRDefault="005C262E" w:rsidP="005C262E">
      <w:pPr>
        <w:rPr>
          <w:rFonts w:ascii="Arial" w:hAnsi="Arial" w:cs="Arial"/>
          <w:szCs w:val="22"/>
        </w:rPr>
      </w:pPr>
      <w:r w:rsidRPr="000B11A3">
        <w:rPr>
          <w:rFonts w:ascii="Arial" w:hAnsi="Arial" w:cs="Arial"/>
          <w:szCs w:val="22"/>
        </w:rPr>
        <w:t>It is challenging at the moment to keep young people in full time education. There is a growing number of young people with complex needs that require a significant level of support. Councils have to ensure that the breadth of support needed by all learners is effectively commissioned.</w:t>
      </w:r>
    </w:p>
    <w:p w14:paraId="283BB7D2" w14:textId="77777777" w:rsidR="005C262E" w:rsidRPr="000B11A3" w:rsidRDefault="005C262E" w:rsidP="005C262E">
      <w:pPr>
        <w:rPr>
          <w:rFonts w:ascii="Arial" w:hAnsi="Arial" w:cs="Arial"/>
          <w:szCs w:val="22"/>
        </w:rPr>
      </w:pPr>
    </w:p>
    <w:p w14:paraId="1607AA97" w14:textId="5B096EF2" w:rsidR="005C262E" w:rsidRPr="000B11A3" w:rsidRDefault="005C262E" w:rsidP="005C262E">
      <w:pPr>
        <w:rPr>
          <w:rFonts w:ascii="Arial" w:hAnsi="Arial" w:cs="Arial"/>
          <w:szCs w:val="22"/>
        </w:rPr>
      </w:pPr>
      <w:r w:rsidRPr="000B11A3">
        <w:rPr>
          <w:rFonts w:ascii="Arial" w:hAnsi="Arial" w:cs="Arial"/>
          <w:szCs w:val="22"/>
        </w:rPr>
        <w:t xml:space="preserve">The challenge is that current provision is quite rigid and not flexible to meet the specific needs of different learners. The structure of learning, for example, </w:t>
      </w:r>
      <w:r w:rsidR="00F24DB8" w:rsidRPr="000B11A3">
        <w:rPr>
          <w:rFonts w:ascii="Arial" w:hAnsi="Arial" w:cs="Arial"/>
          <w:szCs w:val="22"/>
        </w:rPr>
        <w:t xml:space="preserve">the traditional </w:t>
      </w:r>
      <w:r w:rsidRPr="000B11A3">
        <w:rPr>
          <w:rFonts w:ascii="Arial" w:hAnsi="Arial" w:cs="Arial"/>
          <w:szCs w:val="22"/>
        </w:rPr>
        <w:t>year-long programmes, are not suitable for many students. The programmes need to be shorter, flexible and include employability skills.</w:t>
      </w:r>
    </w:p>
    <w:p w14:paraId="3F281848" w14:textId="77777777" w:rsidR="005C262E" w:rsidRPr="000B11A3" w:rsidRDefault="005C262E" w:rsidP="005C262E">
      <w:pPr>
        <w:rPr>
          <w:rFonts w:ascii="Arial" w:hAnsi="Arial" w:cs="Arial"/>
          <w:szCs w:val="22"/>
        </w:rPr>
      </w:pPr>
    </w:p>
    <w:p w14:paraId="00384931" w14:textId="77777777" w:rsidR="005C262E" w:rsidRPr="000B11A3" w:rsidRDefault="005C262E" w:rsidP="005C262E">
      <w:pPr>
        <w:rPr>
          <w:rFonts w:ascii="Arial" w:hAnsi="Arial" w:cs="Arial"/>
          <w:szCs w:val="22"/>
        </w:rPr>
      </w:pPr>
      <w:r w:rsidRPr="000B11A3">
        <w:rPr>
          <w:rFonts w:ascii="Arial" w:hAnsi="Arial" w:cs="Arial"/>
          <w:szCs w:val="22"/>
        </w:rPr>
        <w:t>A tailored programme that delivers employability resilience with short stepping-stones for progression is required; a number of local initiatives provide such support. For those who are NEET, care leavers and hard to reach groups with complex needs, a pre-offer is needed that responds to their specific needs, as the mainstream provision is often not suitable for these particular groups.</w:t>
      </w:r>
    </w:p>
    <w:p w14:paraId="0A5C97C6" w14:textId="77777777" w:rsidR="005C262E" w:rsidRPr="000B11A3" w:rsidRDefault="005C262E" w:rsidP="005C262E">
      <w:pPr>
        <w:rPr>
          <w:rFonts w:ascii="Arial" w:hAnsi="Arial" w:cs="Arial"/>
          <w:szCs w:val="22"/>
        </w:rPr>
      </w:pPr>
      <w:r w:rsidRPr="000B11A3">
        <w:rPr>
          <w:rFonts w:ascii="Arial" w:hAnsi="Arial" w:cs="Arial"/>
          <w:szCs w:val="22"/>
        </w:rPr>
        <w:t xml:space="preserve"> </w:t>
      </w:r>
    </w:p>
    <w:p w14:paraId="1D373889" w14:textId="77777777" w:rsidR="005C262E" w:rsidRPr="000B11A3" w:rsidRDefault="005C262E" w:rsidP="005C262E">
      <w:pPr>
        <w:rPr>
          <w:rFonts w:ascii="Arial" w:hAnsi="Arial" w:cs="Arial"/>
          <w:szCs w:val="22"/>
        </w:rPr>
      </w:pPr>
      <w:r w:rsidRPr="000B11A3">
        <w:rPr>
          <w:rFonts w:ascii="Arial" w:hAnsi="Arial" w:cs="Arial"/>
          <w:szCs w:val="22"/>
        </w:rPr>
        <w:t>Councils are able to offer an enhanced service by connecting with other local services to provide the necessary wider support that is vital to secure and sustain education, employment and training opportunities.</w:t>
      </w:r>
    </w:p>
    <w:p w14:paraId="6A80AB10" w14:textId="77777777" w:rsidR="005C262E" w:rsidRPr="000B11A3" w:rsidRDefault="005C262E" w:rsidP="005C262E">
      <w:pPr>
        <w:rPr>
          <w:rFonts w:ascii="Arial" w:hAnsi="Arial" w:cs="Arial"/>
          <w:szCs w:val="22"/>
        </w:rPr>
      </w:pPr>
    </w:p>
    <w:p w14:paraId="652F6475"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 xml:space="preserve">Sufficiency of provision </w:t>
      </w:r>
    </w:p>
    <w:p w14:paraId="662DC45A" w14:textId="1F318FB9" w:rsidR="005C262E" w:rsidRPr="000B11A3" w:rsidRDefault="005C262E" w:rsidP="005C262E">
      <w:pPr>
        <w:rPr>
          <w:rFonts w:ascii="Arial" w:hAnsi="Arial" w:cs="Arial"/>
          <w:szCs w:val="22"/>
        </w:rPr>
      </w:pPr>
      <w:r w:rsidRPr="000B11A3">
        <w:rPr>
          <w:rFonts w:ascii="Arial" w:hAnsi="Arial" w:cs="Arial"/>
          <w:szCs w:val="22"/>
        </w:rPr>
        <w:t>Some areas have lost some good specialist providers over the last couple of years, resulting in gaps in provision in the area. There is an assumption by the</w:t>
      </w:r>
      <w:r w:rsidR="00F35CB3" w:rsidRPr="000B11A3">
        <w:rPr>
          <w:rFonts w:ascii="Arial" w:hAnsi="Arial" w:cs="Arial"/>
          <w:szCs w:val="22"/>
        </w:rPr>
        <w:t xml:space="preserve"> Education and Skills Funding Agency (</w:t>
      </w:r>
      <w:r w:rsidRPr="000B11A3">
        <w:rPr>
          <w:rFonts w:ascii="Arial" w:hAnsi="Arial" w:cs="Arial"/>
          <w:szCs w:val="22"/>
        </w:rPr>
        <w:t>ESFA</w:t>
      </w:r>
      <w:r w:rsidR="00F35CB3" w:rsidRPr="000B11A3">
        <w:rPr>
          <w:rFonts w:ascii="Arial" w:hAnsi="Arial" w:cs="Arial"/>
          <w:szCs w:val="22"/>
        </w:rPr>
        <w:t>)</w:t>
      </w:r>
      <w:r w:rsidRPr="000B11A3">
        <w:rPr>
          <w:rFonts w:ascii="Arial" w:hAnsi="Arial" w:cs="Arial"/>
          <w:szCs w:val="22"/>
        </w:rPr>
        <w:t xml:space="preserve"> that FE colleges will be able to plug the gaps with the right provision but this has not been the case.</w:t>
      </w:r>
    </w:p>
    <w:p w14:paraId="04D2A776" w14:textId="77777777" w:rsidR="005C262E" w:rsidRPr="000B11A3" w:rsidRDefault="005C262E" w:rsidP="005C262E">
      <w:pPr>
        <w:rPr>
          <w:rFonts w:ascii="Arial" w:hAnsi="Arial" w:cs="Arial"/>
          <w:szCs w:val="22"/>
        </w:rPr>
      </w:pPr>
    </w:p>
    <w:p w14:paraId="206F0986" w14:textId="77777777" w:rsidR="005C262E" w:rsidRPr="000B11A3" w:rsidRDefault="005C262E" w:rsidP="005C262E">
      <w:pPr>
        <w:rPr>
          <w:rFonts w:ascii="Arial" w:hAnsi="Arial" w:cs="Arial"/>
          <w:szCs w:val="22"/>
        </w:rPr>
      </w:pPr>
      <w:r w:rsidRPr="000B11A3">
        <w:rPr>
          <w:rFonts w:ascii="Arial" w:hAnsi="Arial" w:cs="Arial"/>
          <w:szCs w:val="22"/>
        </w:rPr>
        <w:t xml:space="preserve">Councils have statutory duties around sufficiency of provision but feel they are being hindered in this area as they have very little control over ESFA budget and therefore, unable to direct provision where it is needed. </w:t>
      </w:r>
    </w:p>
    <w:p w14:paraId="5ECD213C" w14:textId="77777777" w:rsidR="005C262E" w:rsidRPr="000B11A3" w:rsidRDefault="005C262E" w:rsidP="005C262E">
      <w:pPr>
        <w:rPr>
          <w:rFonts w:ascii="Arial" w:hAnsi="Arial" w:cs="Arial"/>
          <w:szCs w:val="22"/>
        </w:rPr>
      </w:pPr>
    </w:p>
    <w:p w14:paraId="7E80E68A" w14:textId="6285F9D6" w:rsidR="005C262E" w:rsidRPr="000B11A3" w:rsidRDefault="005C262E" w:rsidP="005C262E">
      <w:pPr>
        <w:rPr>
          <w:rFonts w:ascii="Arial" w:hAnsi="Arial" w:cs="Arial"/>
          <w:szCs w:val="22"/>
        </w:rPr>
      </w:pPr>
      <w:r w:rsidRPr="000B11A3">
        <w:rPr>
          <w:rFonts w:ascii="Arial" w:hAnsi="Arial" w:cs="Arial"/>
          <w:szCs w:val="22"/>
        </w:rPr>
        <w:t xml:space="preserve">There is a significant risk of more young people becoming NEET as more students are dropping out of year 12 and first year of college. Also, in some areas there has been a drop in apprenticeships which correlates with a drop in provision. </w:t>
      </w:r>
    </w:p>
    <w:p w14:paraId="321943FB" w14:textId="77777777" w:rsidR="005C262E" w:rsidRPr="000B11A3" w:rsidRDefault="005C262E" w:rsidP="005C262E">
      <w:pPr>
        <w:rPr>
          <w:rFonts w:ascii="Arial" w:hAnsi="Arial" w:cs="Arial"/>
          <w:szCs w:val="22"/>
        </w:rPr>
      </w:pPr>
    </w:p>
    <w:p w14:paraId="0E51B3CD"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Careers, advice and guidance</w:t>
      </w:r>
    </w:p>
    <w:p w14:paraId="6F6B7B1D" w14:textId="0422A561" w:rsidR="005C262E" w:rsidRPr="000B11A3" w:rsidRDefault="005C262E" w:rsidP="005C262E">
      <w:pPr>
        <w:rPr>
          <w:rFonts w:ascii="Arial" w:hAnsi="Arial" w:cs="Arial"/>
          <w:szCs w:val="22"/>
        </w:rPr>
      </w:pPr>
      <w:r w:rsidRPr="000B11A3">
        <w:rPr>
          <w:rFonts w:ascii="Arial" w:hAnsi="Arial" w:cs="Arial"/>
          <w:szCs w:val="22"/>
        </w:rPr>
        <w:t xml:space="preserve">The careers landscape is complex and fragmented and young people are often not getting the level of service required. A coherent offer of all the options is needed. Year 12 drop-out is an issue and there is an opportunity to address this challenge with the emerging FE White Paper by incorporating a careers element as part of </w:t>
      </w:r>
      <w:r w:rsidR="00F35CB3" w:rsidRPr="000B11A3">
        <w:rPr>
          <w:rFonts w:ascii="Arial" w:hAnsi="Arial" w:cs="Arial"/>
          <w:szCs w:val="22"/>
        </w:rPr>
        <w:t>FE reforms</w:t>
      </w:r>
      <w:r w:rsidR="00EC0AEC" w:rsidRPr="000B11A3">
        <w:rPr>
          <w:rFonts w:ascii="Arial" w:hAnsi="Arial" w:cs="Arial"/>
          <w:szCs w:val="22"/>
        </w:rPr>
        <w:t>.</w:t>
      </w:r>
      <w:r w:rsidR="00F35CB3" w:rsidRPr="000B11A3">
        <w:rPr>
          <w:rFonts w:ascii="Arial" w:hAnsi="Arial" w:cs="Arial"/>
          <w:szCs w:val="22"/>
        </w:rPr>
        <w:t xml:space="preserve"> </w:t>
      </w:r>
      <w:r w:rsidRPr="000B11A3">
        <w:rPr>
          <w:rFonts w:ascii="Arial" w:hAnsi="Arial" w:cs="Arial"/>
          <w:szCs w:val="22"/>
        </w:rPr>
        <w:t xml:space="preserve"> </w:t>
      </w:r>
    </w:p>
    <w:p w14:paraId="095EF7DB" w14:textId="77777777" w:rsidR="005C262E" w:rsidRPr="000B11A3" w:rsidRDefault="005C262E" w:rsidP="005C262E">
      <w:pPr>
        <w:rPr>
          <w:rFonts w:ascii="Arial" w:hAnsi="Arial" w:cs="Arial"/>
          <w:szCs w:val="22"/>
        </w:rPr>
      </w:pPr>
    </w:p>
    <w:p w14:paraId="1B574AD4" w14:textId="5D247445" w:rsidR="005C262E" w:rsidRPr="000B11A3" w:rsidRDefault="005C262E" w:rsidP="005C262E">
      <w:pPr>
        <w:rPr>
          <w:rFonts w:ascii="Arial" w:hAnsi="Arial" w:cs="Arial"/>
          <w:szCs w:val="22"/>
        </w:rPr>
      </w:pPr>
      <w:r w:rsidRPr="000B11A3">
        <w:rPr>
          <w:rFonts w:ascii="Arial" w:hAnsi="Arial" w:cs="Arial"/>
          <w:szCs w:val="22"/>
        </w:rPr>
        <w:t xml:space="preserve">School leavers in the </w:t>
      </w:r>
      <w:r w:rsidR="00F35CB3" w:rsidRPr="000B11A3">
        <w:rPr>
          <w:rFonts w:ascii="Arial" w:hAnsi="Arial" w:cs="Arial"/>
          <w:szCs w:val="22"/>
        </w:rPr>
        <w:t xml:space="preserve">post-16 </w:t>
      </w:r>
      <w:r w:rsidRPr="000B11A3">
        <w:rPr>
          <w:rFonts w:ascii="Arial" w:hAnsi="Arial" w:cs="Arial"/>
          <w:szCs w:val="22"/>
        </w:rPr>
        <w:t xml:space="preserve">transition period are required to seek any careers advice and guidance from the education institution they previously attended. This is a real issue for students that were not fully engaged with the school whilst in education and therefore as a result risk becoming NEET. </w:t>
      </w:r>
    </w:p>
    <w:p w14:paraId="7EDE5851" w14:textId="77777777" w:rsidR="005C262E" w:rsidRPr="000B11A3" w:rsidRDefault="005C262E" w:rsidP="005C262E">
      <w:pPr>
        <w:rPr>
          <w:rFonts w:ascii="Arial" w:hAnsi="Arial" w:cs="Arial"/>
          <w:szCs w:val="22"/>
        </w:rPr>
      </w:pPr>
    </w:p>
    <w:p w14:paraId="1740A10D" w14:textId="77777777" w:rsidR="005C262E" w:rsidRPr="000B11A3" w:rsidRDefault="005C262E" w:rsidP="005C262E">
      <w:pPr>
        <w:rPr>
          <w:rFonts w:ascii="Arial" w:hAnsi="Arial" w:cs="Arial"/>
          <w:szCs w:val="22"/>
        </w:rPr>
      </w:pPr>
    </w:p>
    <w:p w14:paraId="256F3A0E" w14:textId="77777777" w:rsidR="005C262E" w:rsidRPr="000B11A3" w:rsidRDefault="005C262E" w:rsidP="005C262E">
      <w:pPr>
        <w:rPr>
          <w:rFonts w:ascii="Arial" w:hAnsi="Arial" w:cs="Arial"/>
          <w:i/>
          <w:iCs/>
          <w:szCs w:val="22"/>
        </w:rPr>
      </w:pPr>
      <w:r w:rsidRPr="000B11A3">
        <w:rPr>
          <w:rFonts w:ascii="Arial" w:hAnsi="Arial" w:cs="Arial"/>
          <w:b/>
          <w:bCs/>
          <w:i/>
          <w:iCs/>
          <w:szCs w:val="22"/>
        </w:rPr>
        <w:lastRenderedPageBreak/>
        <w:t xml:space="preserve">Funding </w:t>
      </w:r>
    </w:p>
    <w:p w14:paraId="3712E5C1" w14:textId="6ECB4233" w:rsidR="005C262E" w:rsidRPr="000B11A3" w:rsidRDefault="005C262E" w:rsidP="005C262E">
      <w:pPr>
        <w:rPr>
          <w:rFonts w:ascii="Arial" w:hAnsi="Arial" w:cs="Arial"/>
          <w:szCs w:val="22"/>
        </w:rPr>
      </w:pPr>
      <w:r w:rsidRPr="000B11A3">
        <w:rPr>
          <w:rFonts w:ascii="Arial" w:hAnsi="Arial" w:cs="Arial"/>
          <w:szCs w:val="22"/>
        </w:rPr>
        <w:t xml:space="preserve">A number of initiatives that provide the wider support to young people are funded through </w:t>
      </w:r>
      <w:r w:rsidR="00F35CB3" w:rsidRPr="000B11A3">
        <w:rPr>
          <w:rFonts w:ascii="Arial" w:hAnsi="Arial" w:cs="Arial"/>
          <w:szCs w:val="22"/>
        </w:rPr>
        <w:t>European Social Fund (ESF)</w:t>
      </w:r>
      <w:r w:rsidRPr="000B11A3">
        <w:rPr>
          <w:rFonts w:ascii="Arial" w:hAnsi="Arial" w:cs="Arial"/>
          <w:szCs w:val="22"/>
        </w:rPr>
        <w:t xml:space="preserve"> and there is concern that much of this provision will be lost when the current</w:t>
      </w:r>
      <w:r w:rsidR="00F35CB3" w:rsidRPr="000B11A3">
        <w:rPr>
          <w:rFonts w:ascii="Arial" w:hAnsi="Arial" w:cs="Arial"/>
          <w:szCs w:val="22"/>
        </w:rPr>
        <w:t xml:space="preserve"> European Structural and Investment Fund (ESIF)</w:t>
      </w:r>
      <w:r w:rsidRPr="000B11A3">
        <w:rPr>
          <w:rFonts w:ascii="Arial" w:hAnsi="Arial" w:cs="Arial"/>
          <w:szCs w:val="22"/>
        </w:rPr>
        <w:t xml:space="preserve"> programme ends. This needs to be urgently addressed.</w:t>
      </w:r>
    </w:p>
    <w:p w14:paraId="7C0AEBC7" w14:textId="77777777" w:rsidR="005C262E" w:rsidRPr="000B11A3" w:rsidRDefault="005C262E" w:rsidP="00151A3B">
      <w:pPr>
        <w:rPr>
          <w:rFonts w:ascii="Arial" w:hAnsi="Arial" w:cs="Arial"/>
          <w:szCs w:val="22"/>
          <w:highlight w:val="yellow"/>
        </w:rPr>
      </w:pPr>
    </w:p>
    <w:p w14:paraId="16246E69" w14:textId="61E8D5C2" w:rsidR="00151A3B" w:rsidRDefault="00151A3B" w:rsidP="00151A3B">
      <w:pPr>
        <w:autoSpaceDE w:val="0"/>
        <w:autoSpaceDN w:val="0"/>
        <w:adjustRightInd w:val="0"/>
        <w:rPr>
          <w:rFonts w:ascii="Arial" w:hAnsi="Arial" w:cs="Arial"/>
          <w:szCs w:val="22"/>
        </w:rPr>
      </w:pPr>
    </w:p>
    <w:p w14:paraId="3C5D5A21" w14:textId="645777FB" w:rsidR="00812812" w:rsidRDefault="00812812" w:rsidP="00151A3B">
      <w:pPr>
        <w:autoSpaceDE w:val="0"/>
        <w:autoSpaceDN w:val="0"/>
        <w:adjustRightInd w:val="0"/>
        <w:rPr>
          <w:rFonts w:ascii="Arial" w:hAnsi="Arial" w:cs="Arial"/>
          <w:szCs w:val="22"/>
        </w:rPr>
      </w:pPr>
    </w:p>
    <w:p w14:paraId="0AA2C9C7" w14:textId="222398DB" w:rsidR="00812812" w:rsidRDefault="00812812" w:rsidP="00151A3B">
      <w:pPr>
        <w:autoSpaceDE w:val="0"/>
        <w:autoSpaceDN w:val="0"/>
        <w:adjustRightInd w:val="0"/>
        <w:rPr>
          <w:rFonts w:ascii="Arial" w:hAnsi="Arial" w:cs="Arial"/>
          <w:szCs w:val="22"/>
        </w:rPr>
      </w:pPr>
    </w:p>
    <w:p w14:paraId="4AABE0ED" w14:textId="3EE0B5FF" w:rsidR="00812812" w:rsidRDefault="00812812" w:rsidP="00151A3B">
      <w:pPr>
        <w:autoSpaceDE w:val="0"/>
        <w:autoSpaceDN w:val="0"/>
        <w:adjustRightInd w:val="0"/>
        <w:rPr>
          <w:rFonts w:ascii="Arial" w:hAnsi="Arial" w:cs="Arial"/>
          <w:szCs w:val="22"/>
        </w:rPr>
      </w:pPr>
    </w:p>
    <w:p w14:paraId="4DB2BF91" w14:textId="5D6C05E6" w:rsidR="00812812" w:rsidRDefault="00812812" w:rsidP="00151A3B">
      <w:pPr>
        <w:autoSpaceDE w:val="0"/>
        <w:autoSpaceDN w:val="0"/>
        <w:adjustRightInd w:val="0"/>
        <w:rPr>
          <w:rFonts w:ascii="Arial" w:hAnsi="Arial" w:cs="Arial"/>
          <w:szCs w:val="22"/>
        </w:rPr>
      </w:pPr>
    </w:p>
    <w:p w14:paraId="142B3BCC" w14:textId="59A1C285" w:rsidR="00812812" w:rsidRDefault="00812812" w:rsidP="00151A3B">
      <w:pPr>
        <w:autoSpaceDE w:val="0"/>
        <w:autoSpaceDN w:val="0"/>
        <w:adjustRightInd w:val="0"/>
        <w:rPr>
          <w:rFonts w:ascii="Arial" w:hAnsi="Arial" w:cs="Arial"/>
          <w:szCs w:val="22"/>
        </w:rPr>
      </w:pPr>
    </w:p>
    <w:p w14:paraId="2DB0581C" w14:textId="6131044F" w:rsidR="00812812" w:rsidRDefault="00812812" w:rsidP="00151A3B">
      <w:pPr>
        <w:autoSpaceDE w:val="0"/>
        <w:autoSpaceDN w:val="0"/>
        <w:adjustRightInd w:val="0"/>
        <w:rPr>
          <w:rFonts w:ascii="Arial" w:hAnsi="Arial" w:cs="Arial"/>
          <w:szCs w:val="22"/>
        </w:rPr>
      </w:pPr>
    </w:p>
    <w:p w14:paraId="307F383F" w14:textId="1B9D91CB" w:rsidR="00812812" w:rsidRDefault="00812812" w:rsidP="00151A3B">
      <w:pPr>
        <w:autoSpaceDE w:val="0"/>
        <w:autoSpaceDN w:val="0"/>
        <w:adjustRightInd w:val="0"/>
        <w:rPr>
          <w:rFonts w:ascii="Arial" w:hAnsi="Arial" w:cs="Arial"/>
          <w:szCs w:val="22"/>
        </w:rPr>
      </w:pPr>
    </w:p>
    <w:p w14:paraId="06EEE879" w14:textId="165927A0" w:rsidR="00812812" w:rsidRDefault="00812812" w:rsidP="00151A3B">
      <w:pPr>
        <w:autoSpaceDE w:val="0"/>
        <w:autoSpaceDN w:val="0"/>
        <w:adjustRightInd w:val="0"/>
        <w:rPr>
          <w:rFonts w:ascii="Arial" w:hAnsi="Arial" w:cs="Arial"/>
          <w:szCs w:val="22"/>
        </w:rPr>
      </w:pPr>
    </w:p>
    <w:p w14:paraId="7551EB68" w14:textId="62C0DD28" w:rsidR="00812812" w:rsidRDefault="00812812" w:rsidP="00151A3B">
      <w:pPr>
        <w:autoSpaceDE w:val="0"/>
        <w:autoSpaceDN w:val="0"/>
        <w:adjustRightInd w:val="0"/>
        <w:rPr>
          <w:rFonts w:ascii="Arial" w:hAnsi="Arial" w:cs="Arial"/>
          <w:szCs w:val="22"/>
        </w:rPr>
      </w:pPr>
    </w:p>
    <w:p w14:paraId="1BF1226C" w14:textId="0CC24960" w:rsidR="00812812" w:rsidRDefault="00812812" w:rsidP="00151A3B">
      <w:pPr>
        <w:autoSpaceDE w:val="0"/>
        <w:autoSpaceDN w:val="0"/>
        <w:adjustRightInd w:val="0"/>
        <w:rPr>
          <w:rFonts w:ascii="Arial" w:hAnsi="Arial" w:cs="Arial"/>
          <w:szCs w:val="22"/>
        </w:rPr>
      </w:pPr>
    </w:p>
    <w:p w14:paraId="1485ADF0" w14:textId="676E7D4B" w:rsidR="00812812" w:rsidRDefault="00812812" w:rsidP="00151A3B">
      <w:pPr>
        <w:autoSpaceDE w:val="0"/>
        <w:autoSpaceDN w:val="0"/>
        <w:adjustRightInd w:val="0"/>
        <w:rPr>
          <w:rFonts w:ascii="Arial" w:hAnsi="Arial" w:cs="Arial"/>
          <w:szCs w:val="22"/>
        </w:rPr>
      </w:pPr>
    </w:p>
    <w:p w14:paraId="14C98D6D" w14:textId="134346A6" w:rsidR="00812812" w:rsidRDefault="00812812" w:rsidP="00151A3B">
      <w:pPr>
        <w:autoSpaceDE w:val="0"/>
        <w:autoSpaceDN w:val="0"/>
        <w:adjustRightInd w:val="0"/>
        <w:rPr>
          <w:rFonts w:ascii="Arial" w:hAnsi="Arial" w:cs="Arial"/>
          <w:szCs w:val="22"/>
        </w:rPr>
      </w:pPr>
    </w:p>
    <w:p w14:paraId="16F9FCB0" w14:textId="0F5FB020" w:rsidR="00812812" w:rsidRDefault="00812812" w:rsidP="00151A3B">
      <w:pPr>
        <w:autoSpaceDE w:val="0"/>
        <w:autoSpaceDN w:val="0"/>
        <w:adjustRightInd w:val="0"/>
        <w:rPr>
          <w:rFonts w:ascii="Arial" w:hAnsi="Arial" w:cs="Arial"/>
          <w:szCs w:val="22"/>
        </w:rPr>
      </w:pPr>
    </w:p>
    <w:p w14:paraId="64F47A57" w14:textId="120636B9" w:rsidR="00812812" w:rsidRDefault="00812812" w:rsidP="00151A3B">
      <w:pPr>
        <w:autoSpaceDE w:val="0"/>
        <w:autoSpaceDN w:val="0"/>
        <w:adjustRightInd w:val="0"/>
        <w:rPr>
          <w:rFonts w:ascii="Arial" w:hAnsi="Arial" w:cs="Arial"/>
          <w:szCs w:val="22"/>
        </w:rPr>
      </w:pPr>
    </w:p>
    <w:p w14:paraId="136E05E4" w14:textId="7EE4B585" w:rsidR="00812812" w:rsidRDefault="00812812" w:rsidP="00151A3B">
      <w:pPr>
        <w:autoSpaceDE w:val="0"/>
        <w:autoSpaceDN w:val="0"/>
        <w:adjustRightInd w:val="0"/>
        <w:rPr>
          <w:rFonts w:ascii="Arial" w:hAnsi="Arial" w:cs="Arial"/>
          <w:szCs w:val="22"/>
        </w:rPr>
      </w:pPr>
    </w:p>
    <w:p w14:paraId="2714AA47" w14:textId="5ED51C1D" w:rsidR="00812812" w:rsidRDefault="00812812" w:rsidP="00151A3B">
      <w:pPr>
        <w:autoSpaceDE w:val="0"/>
        <w:autoSpaceDN w:val="0"/>
        <w:adjustRightInd w:val="0"/>
        <w:rPr>
          <w:rFonts w:ascii="Arial" w:hAnsi="Arial" w:cs="Arial"/>
          <w:szCs w:val="22"/>
        </w:rPr>
      </w:pPr>
    </w:p>
    <w:p w14:paraId="30A478D3" w14:textId="30BC0CE5" w:rsidR="00812812" w:rsidRDefault="00812812" w:rsidP="00151A3B">
      <w:pPr>
        <w:autoSpaceDE w:val="0"/>
        <w:autoSpaceDN w:val="0"/>
        <w:adjustRightInd w:val="0"/>
        <w:rPr>
          <w:rFonts w:ascii="Arial" w:hAnsi="Arial" w:cs="Arial"/>
          <w:szCs w:val="22"/>
        </w:rPr>
      </w:pPr>
    </w:p>
    <w:p w14:paraId="394789A7" w14:textId="0878AB0E" w:rsidR="00812812" w:rsidRDefault="00812812" w:rsidP="00151A3B">
      <w:pPr>
        <w:autoSpaceDE w:val="0"/>
        <w:autoSpaceDN w:val="0"/>
        <w:adjustRightInd w:val="0"/>
        <w:rPr>
          <w:rFonts w:ascii="Arial" w:hAnsi="Arial" w:cs="Arial"/>
          <w:szCs w:val="22"/>
        </w:rPr>
      </w:pPr>
    </w:p>
    <w:p w14:paraId="1846F455" w14:textId="751815DA" w:rsidR="00812812" w:rsidRDefault="00812812" w:rsidP="00151A3B">
      <w:pPr>
        <w:autoSpaceDE w:val="0"/>
        <w:autoSpaceDN w:val="0"/>
        <w:adjustRightInd w:val="0"/>
        <w:rPr>
          <w:rFonts w:ascii="Arial" w:hAnsi="Arial" w:cs="Arial"/>
          <w:szCs w:val="22"/>
        </w:rPr>
      </w:pPr>
    </w:p>
    <w:p w14:paraId="380B3625" w14:textId="2128FD4A" w:rsidR="00812812" w:rsidRDefault="00812812" w:rsidP="00151A3B">
      <w:pPr>
        <w:autoSpaceDE w:val="0"/>
        <w:autoSpaceDN w:val="0"/>
        <w:adjustRightInd w:val="0"/>
        <w:rPr>
          <w:rFonts w:ascii="Arial" w:hAnsi="Arial" w:cs="Arial"/>
          <w:szCs w:val="22"/>
        </w:rPr>
      </w:pPr>
    </w:p>
    <w:p w14:paraId="3C89BD2D" w14:textId="0B2B3128" w:rsidR="00812812" w:rsidRDefault="00812812" w:rsidP="00151A3B">
      <w:pPr>
        <w:autoSpaceDE w:val="0"/>
        <w:autoSpaceDN w:val="0"/>
        <w:adjustRightInd w:val="0"/>
        <w:rPr>
          <w:rFonts w:ascii="Arial" w:hAnsi="Arial" w:cs="Arial"/>
          <w:szCs w:val="22"/>
        </w:rPr>
      </w:pPr>
    </w:p>
    <w:p w14:paraId="13097BCA" w14:textId="6DDEA6F5" w:rsidR="00812812" w:rsidRDefault="00812812" w:rsidP="00151A3B">
      <w:pPr>
        <w:autoSpaceDE w:val="0"/>
        <w:autoSpaceDN w:val="0"/>
        <w:adjustRightInd w:val="0"/>
        <w:rPr>
          <w:rFonts w:ascii="Arial" w:hAnsi="Arial" w:cs="Arial"/>
          <w:szCs w:val="22"/>
        </w:rPr>
      </w:pPr>
    </w:p>
    <w:p w14:paraId="11B7F626" w14:textId="596ACE12" w:rsidR="00812812" w:rsidRDefault="00812812" w:rsidP="00151A3B">
      <w:pPr>
        <w:autoSpaceDE w:val="0"/>
        <w:autoSpaceDN w:val="0"/>
        <w:adjustRightInd w:val="0"/>
        <w:rPr>
          <w:rFonts w:ascii="Arial" w:hAnsi="Arial" w:cs="Arial"/>
          <w:szCs w:val="22"/>
        </w:rPr>
      </w:pPr>
    </w:p>
    <w:p w14:paraId="71706034" w14:textId="7F2798A8" w:rsidR="00812812" w:rsidRDefault="00812812" w:rsidP="00151A3B">
      <w:pPr>
        <w:autoSpaceDE w:val="0"/>
        <w:autoSpaceDN w:val="0"/>
        <w:adjustRightInd w:val="0"/>
        <w:rPr>
          <w:rFonts w:ascii="Arial" w:hAnsi="Arial" w:cs="Arial"/>
          <w:szCs w:val="22"/>
        </w:rPr>
      </w:pPr>
    </w:p>
    <w:p w14:paraId="2D186948" w14:textId="1C8BB990" w:rsidR="00812812" w:rsidRDefault="00812812" w:rsidP="00151A3B">
      <w:pPr>
        <w:autoSpaceDE w:val="0"/>
        <w:autoSpaceDN w:val="0"/>
        <w:adjustRightInd w:val="0"/>
        <w:rPr>
          <w:rFonts w:ascii="Arial" w:hAnsi="Arial" w:cs="Arial"/>
          <w:szCs w:val="22"/>
        </w:rPr>
      </w:pPr>
    </w:p>
    <w:p w14:paraId="375A8AF3" w14:textId="27916A9D" w:rsidR="00812812" w:rsidRDefault="00812812" w:rsidP="00151A3B">
      <w:pPr>
        <w:autoSpaceDE w:val="0"/>
        <w:autoSpaceDN w:val="0"/>
        <w:adjustRightInd w:val="0"/>
        <w:rPr>
          <w:rFonts w:ascii="Arial" w:hAnsi="Arial" w:cs="Arial"/>
          <w:szCs w:val="22"/>
        </w:rPr>
      </w:pPr>
    </w:p>
    <w:p w14:paraId="10B3D6D0" w14:textId="5E44B1DE" w:rsidR="00812812" w:rsidRDefault="00812812" w:rsidP="00151A3B">
      <w:pPr>
        <w:autoSpaceDE w:val="0"/>
        <w:autoSpaceDN w:val="0"/>
        <w:adjustRightInd w:val="0"/>
        <w:rPr>
          <w:rFonts w:ascii="Arial" w:hAnsi="Arial" w:cs="Arial"/>
          <w:szCs w:val="22"/>
        </w:rPr>
      </w:pPr>
    </w:p>
    <w:p w14:paraId="0C68765B" w14:textId="1E913955" w:rsidR="00812812" w:rsidRDefault="00812812" w:rsidP="00151A3B">
      <w:pPr>
        <w:autoSpaceDE w:val="0"/>
        <w:autoSpaceDN w:val="0"/>
        <w:adjustRightInd w:val="0"/>
        <w:rPr>
          <w:rFonts w:ascii="Arial" w:hAnsi="Arial" w:cs="Arial"/>
          <w:szCs w:val="22"/>
        </w:rPr>
      </w:pPr>
    </w:p>
    <w:p w14:paraId="4451352A" w14:textId="7A716A70" w:rsidR="00812812" w:rsidRDefault="00812812" w:rsidP="00151A3B">
      <w:pPr>
        <w:autoSpaceDE w:val="0"/>
        <w:autoSpaceDN w:val="0"/>
        <w:adjustRightInd w:val="0"/>
        <w:rPr>
          <w:rFonts w:ascii="Arial" w:hAnsi="Arial" w:cs="Arial"/>
          <w:szCs w:val="22"/>
        </w:rPr>
      </w:pPr>
    </w:p>
    <w:p w14:paraId="6C0D5740" w14:textId="56D92929" w:rsidR="00812812" w:rsidRDefault="00812812" w:rsidP="00151A3B">
      <w:pPr>
        <w:autoSpaceDE w:val="0"/>
        <w:autoSpaceDN w:val="0"/>
        <w:adjustRightInd w:val="0"/>
        <w:rPr>
          <w:rFonts w:ascii="Arial" w:hAnsi="Arial" w:cs="Arial"/>
          <w:szCs w:val="22"/>
        </w:rPr>
      </w:pPr>
    </w:p>
    <w:p w14:paraId="640CEDEC" w14:textId="5F106361" w:rsidR="00812812" w:rsidRDefault="00812812" w:rsidP="00151A3B">
      <w:pPr>
        <w:autoSpaceDE w:val="0"/>
        <w:autoSpaceDN w:val="0"/>
        <w:adjustRightInd w:val="0"/>
        <w:rPr>
          <w:rFonts w:ascii="Arial" w:hAnsi="Arial" w:cs="Arial"/>
          <w:szCs w:val="22"/>
        </w:rPr>
      </w:pPr>
    </w:p>
    <w:p w14:paraId="12C1689E" w14:textId="20D729DA" w:rsidR="00812812" w:rsidRDefault="00812812" w:rsidP="00151A3B">
      <w:pPr>
        <w:autoSpaceDE w:val="0"/>
        <w:autoSpaceDN w:val="0"/>
        <w:adjustRightInd w:val="0"/>
        <w:rPr>
          <w:rFonts w:ascii="Arial" w:hAnsi="Arial" w:cs="Arial"/>
          <w:szCs w:val="22"/>
        </w:rPr>
      </w:pPr>
    </w:p>
    <w:p w14:paraId="796D495D" w14:textId="70A46553" w:rsidR="00812812" w:rsidRDefault="00812812" w:rsidP="00151A3B">
      <w:pPr>
        <w:autoSpaceDE w:val="0"/>
        <w:autoSpaceDN w:val="0"/>
        <w:adjustRightInd w:val="0"/>
        <w:rPr>
          <w:rFonts w:ascii="Arial" w:hAnsi="Arial" w:cs="Arial"/>
          <w:szCs w:val="22"/>
        </w:rPr>
      </w:pPr>
    </w:p>
    <w:p w14:paraId="6DD01AC2" w14:textId="639F7D2F" w:rsidR="00812812" w:rsidRDefault="00812812" w:rsidP="00151A3B">
      <w:pPr>
        <w:autoSpaceDE w:val="0"/>
        <w:autoSpaceDN w:val="0"/>
        <w:adjustRightInd w:val="0"/>
        <w:rPr>
          <w:rFonts w:ascii="Arial" w:hAnsi="Arial" w:cs="Arial"/>
          <w:szCs w:val="22"/>
        </w:rPr>
      </w:pPr>
    </w:p>
    <w:p w14:paraId="789265E3" w14:textId="235BB24C" w:rsidR="00812812" w:rsidRDefault="00812812" w:rsidP="00151A3B">
      <w:pPr>
        <w:autoSpaceDE w:val="0"/>
        <w:autoSpaceDN w:val="0"/>
        <w:adjustRightInd w:val="0"/>
        <w:rPr>
          <w:rFonts w:ascii="Arial" w:hAnsi="Arial" w:cs="Arial"/>
          <w:szCs w:val="22"/>
        </w:rPr>
      </w:pPr>
    </w:p>
    <w:p w14:paraId="0FD3D8C4" w14:textId="4D2F91CC" w:rsidR="00812812" w:rsidRDefault="00812812" w:rsidP="00151A3B">
      <w:pPr>
        <w:autoSpaceDE w:val="0"/>
        <w:autoSpaceDN w:val="0"/>
        <w:adjustRightInd w:val="0"/>
        <w:rPr>
          <w:rFonts w:ascii="Arial" w:hAnsi="Arial" w:cs="Arial"/>
          <w:szCs w:val="22"/>
        </w:rPr>
      </w:pPr>
    </w:p>
    <w:p w14:paraId="34F91A99" w14:textId="537E311A" w:rsidR="00812812" w:rsidRDefault="00812812" w:rsidP="00151A3B">
      <w:pPr>
        <w:autoSpaceDE w:val="0"/>
        <w:autoSpaceDN w:val="0"/>
        <w:adjustRightInd w:val="0"/>
        <w:rPr>
          <w:rFonts w:ascii="Arial" w:hAnsi="Arial" w:cs="Arial"/>
          <w:szCs w:val="22"/>
        </w:rPr>
      </w:pPr>
    </w:p>
    <w:p w14:paraId="2B2EA443" w14:textId="376074CF" w:rsidR="00812812" w:rsidRDefault="00812812" w:rsidP="00151A3B">
      <w:pPr>
        <w:autoSpaceDE w:val="0"/>
        <w:autoSpaceDN w:val="0"/>
        <w:adjustRightInd w:val="0"/>
        <w:rPr>
          <w:rFonts w:ascii="Arial" w:hAnsi="Arial" w:cs="Arial"/>
          <w:szCs w:val="22"/>
        </w:rPr>
      </w:pPr>
    </w:p>
    <w:p w14:paraId="0A6DF435" w14:textId="373E41E9" w:rsidR="00812812" w:rsidRDefault="00812812" w:rsidP="00151A3B">
      <w:pPr>
        <w:autoSpaceDE w:val="0"/>
        <w:autoSpaceDN w:val="0"/>
        <w:adjustRightInd w:val="0"/>
        <w:rPr>
          <w:rFonts w:ascii="Arial" w:hAnsi="Arial" w:cs="Arial"/>
          <w:szCs w:val="22"/>
        </w:rPr>
      </w:pPr>
    </w:p>
    <w:p w14:paraId="6A736B5F" w14:textId="68EB12A5" w:rsidR="00812812" w:rsidRDefault="00812812" w:rsidP="00151A3B">
      <w:pPr>
        <w:autoSpaceDE w:val="0"/>
        <w:autoSpaceDN w:val="0"/>
        <w:adjustRightInd w:val="0"/>
        <w:rPr>
          <w:rFonts w:ascii="Arial" w:hAnsi="Arial" w:cs="Arial"/>
          <w:szCs w:val="22"/>
        </w:rPr>
      </w:pPr>
    </w:p>
    <w:p w14:paraId="1D373CCE" w14:textId="6B245DC9" w:rsidR="00812812" w:rsidRDefault="00812812" w:rsidP="00151A3B">
      <w:pPr>
        <w:autoSpaceDE w:val="0"/>
        <w:autoSpaceDN w:val="0"/>
        <w:adjustRightInd w:val="0"/>
        <w:rPr>
          <w:rFonts w:ascii="Arial" w:hAnsi="Arial" w:cs="Arial"/>
          <w:szCs w:val="22"/>
        </w:rPr>
      </w:pPr>
    </w:p>
    <w:p w14:paraId="6D2ED5A3" w14:textId="38C6C487" w:rsidR="00812812" w:rsidRDefault="00812812" w:rsidP="00151A3B">
      <w:pPr>
        <w:autoSpaceDE w:val="0"/>
        <w:autoSpaceDN w:val="0"/>
        <w:adjustRightInd w:val="0"/>
        <w:rPr>
          <w:rFonts w:ascii="Arial" w:hAnsi="Arial" w:cs="Arial"/>
          <w:szCs w:val="22"/>
        </w:rPr>
      </w:pPr>
    </w:p>
    <w:p w14:paraId="3C6E41B0" w14:textId="6CDAE430" w:rsidR="00812812" w:rsidRDefault="00812812" w:rsidP="00151A3B">
      <w:pPr>
        <w:autoSpaceDE w:val="0"/>
        <w:autoSpaceDN w:val="0"/>
        <w:adjustRightInd w:val="0"/>
        <w:rPr>
          <w:rFonts w:ascii="Arial" w:hAnsi="Arial" w:cs="Arial"/>
          <w:szCs w:val="22"/>
        </w:rPr>
      </w:pPr>
    </w:p>
    <w:p w14:paraId="2470EAD1" w14:textId="1AED24A0" w:rsidR="00812812" w:rsidRDefault="00812812" w:rsidP="00151A3B">
      <w:pPr>
        <w:autoSpaceDE w:val="0"/>
        <w:autoSpaceDN w:val="0"/>
        <w:adjustRightInd w:val="0"/>
        <w:rPr>
          <w:rFonts w:ascii="Arial" w:hAnsi="Arial" w:cs="Arial"/>
          <w:szCs w:val="22"/>
        </w:rPr>
      </w:pPr>
    </w:p>
    <w:p w14:paraId="16A2D9A8" w14:textId="0084B91C" w:rsidR="00812812" w:rsidRDefault="00812812" w:rsidP="00151A3B">
      <w:pPr>
        <w:autoSpaceDE w:val="0"/>
        <w:autoSpaceDN w:val="0"/>
        <w:adjustRightInd w:val="0"/>
        <w:rPr>
          <w:rFonts w:ascii="Arial" w:hAnsi="Arial" w:cs="Arial"/>
          <w:szCs w:val="22"/>
        </w:rPr>
      </w:pPr>
    </w:p>
    <w:p w14:paraId="57076C7C" w14:textId="77777777" w:rsidR="00812812" w:rsidRPr="000B11A3" w:rsidRDefault="00812812" w:rsidP="00151A3B">
      <w:pPr>
        <w:autoSpaceDE w:val="0"/>
        <w:autoSpaceDN w:val="0"/>
        <w:adjustRightInd w:val="0"/>
        <w:rPr>
          <w:rFonts w:ascii="Arial" w:hAnsi="Arial" w:cs="Arial"/>
          <w:szCs w:val="22"/>
        </w:rPr>
      </w:pPr>
    </w:p>
    <w:p w14:paraId="2A789874" w14:textId="77777777" w:rsidR="00FC1E6E" w:rsidRPr="000B11A3" w:rsidRDefault="00FC1E6E" w:rsidP="00FC1E6E">
      <w:pPr>
        <w:rPr>
          <w:rFonts w:ascii="Arial" w:hAnsi="Arial" w:cs="Arial"/>
          <w:b/>
          <w:szCs w:val="22"/>
          <w:u w:val="single"/>
        </w:rPr>
      </w:pPr>
      <w:r w:rsidRPr="000B11A3">
        <w:rPr>
          <w:rFonts w:ascii="Arial" w:hAnsi="Arial" w:cs="Arial"/>
          <w:b/>
          <w:szCs w:val="22"/>
          <w:u w:val="single"/>
        </w:rPr>
        <w:t>ANNEX B</w:t>
      </w:r>
    </w:p>
    <w:p w14:paraId="6F7D72B4" w14:textId="77777777" w:rsidR="00FC1E6E" w:rsidRPr="000B11A3" w:rsidRDefault="00FC1E6E" w:rsidP="00FC1E6E">
      <w:pPr>
        <w:rPr>
          <w:rFonts w:ascii="Arial" w:hAnsi="Arial" w:cs="Arial"/>
          <w:b/>
          <w:szCs w:val="22"/>
        </w:rPr>
      </w:pPr>
    </w:p>
    <w:p w14:paraId="3AA6580E" w14:textId="77777777" w:rsidR="00FC1E6E" w:rsidRPr="000B11A3" w:rsidRDefault="00FC1E6E" w:rsidP="00FC1E6E">
      <w:pPr>
        <w:rPr>
          <w:rFonts w:ascii="Arial" w:hAnsi="Arial" w:cs="Arial"/>
          <w:b/>
          <w:szCs w:val="22"/>
        </w:rPr>
      </w:pPr>
      <w:r w:rsidRPr="000B11A3">
        <w:rPr>
          <w:rFonts w:ascii="Arial" w:hAnsi="Arial" w:cs="Arial"/>
          <w:b/>
          <w:szCs w:val="22"/>
        </w:rPr>
        <w:t>T Levels: making implementation a success for young people, employers and the economy</w:t>
      </w:r>
    </w:p>
    <w:p w14:paraId="1A8CE3E2" w14:textId="77777777" w:rsidR="00FC1E6E" w:rsidRPr="000B11A3" w:rsidRDefault="00FC1E6E" w:rsidP="00FC1E6E">
      <w:pPr>
        <w:rPr>
          <w:rFonts w:ascii="Arial" w:hAnsi="Arial" w:cs="Arial"/>
          <w:b/>
          <w:szCs w:val="22"/>
        </w:rPr>
      </w:pPr>
    </w:p>
    <w:p w14:paraId="2A0F23EE" w14:textId="77777777" w:rsidR="00FC1E6E" w:rsidRPr="000B11A3" w:rsidRDefault="00FC1E6E" w:rsidP="00FC1E6E">
      <w:pPr>
        <w:rPr>
          <w:rFonts w:ascii="Arial" w:hAnsi="Arial" w:cs="Arial"/>
          <w:b/>
          <w:szCs w:val="22"/>
        </w:rPr>
      </w:pPr>
      <w:r w:rsidRPr="000B11A3">
        <w:rPr>
          <w:rFonts w:ascii="Arial" w:hAnsi="Arial" w:cs="Arial"/>
          <w:b/>
          <w:szCs w:val="22"/>
        </w:rPr>
        <w:t>Background</w:t>
      </w:r>
    </w:p>
    <w:p w14:paraId="21E2183C" w14:textId="77777777" w:rsidR="00FC1E6E" w:rsidRPr="000B11A3" w:rsidRDefault="00FC1E6E" w:rsidP="00FC1E6E">
      <w:pPr>
        <w:rPr>
          <w:rFonts w:ascii="Arial" w:hAnsi="Arial" w:cs="Arial"/>
          <w:szCs w:val="22"/>
        </w:rPr>
      </w:pPr>
    </w:p>
    <w:p w14:paraId="79C8872A" w14:textId="77777777" w:rsidR="00FC1E6E" w:rsidRPr="000B11A3" w:rsidRDefault="00FC1E6E" w:rsidP="00FC1E6E">
      <w:pPr>
        <w:rPr>
          <w:rFonts w:ascii="Arial" w:hAnsi="Arial" w:cs="Arial"/>
          <w:szCs w:val="22"/>
        </w:rPr>
      </w:pPr>
      <w:r w:rsidRPr="000B11A3">
        <w:rPr>
          <w:rFonts w:ascii="Arial" w:hAnsi="Arial" w:cs="Arial"/>
          <w:bCs/>
          <w:szCs w:val="22"/>
        </w:rPr>
        <w:t>The</w:t>
      </w:r>
      <w:r w:rsidRPr="000B11A3">
        <w:rPr>
          <w:rFonts w:ascii="Arial" w:hAnsi="Arial" w:cs="Arial"/>
          <w:szCs w:val="22"/>
        </w:rPr>
        <w:t xml:space="preserve"> </w:t>
      </w:r>
      <w:hyperlink r:id="rId34" w:history="1">
        <w:r w:rsidRPr="000B11A3">
          <w:rPr>
            <w:rStyle w:val="Hyperlink"/>
            <w:rFonts w:ascii="Arial" w:hAnsi="Arial" w:cs="Arial"/>
            <w:szCs w:val="22"/>
          </w:rPr>
          <w:t>Sainsbury Report</w:t>
        </w:r>
      </w:hyperlink>
      <w:r w:rsidRPr="000B11A3">
        <w:rPr>
          <w:rFonts w:ascii="Arial" w:hAnsi="Arial" w:cs="Arial"/>
          <w:szCs w:val="22"/>
        </w:rPr>
        <w:t xml:space="preserve"> (2016) recommended a new system consisting of a technical education option alongside an academic option for students aged 16 -19.  The Government committed to these recommendations and published the </w:t>
      </w:r>
      <w:hyperlink r:id="rId35" w:history="1">
        <w:r w:rsidRPr="000B11A3">
          <w:rPr>
            <w:rStyle w:val="Hyperlink"/>
            <w:rFonts w:ascii="Arial" w:hAnsi="Arial" w:cs="Arial"/>
            <w:szCs w:val="22"/>
          </w:rPr>
          <w:t>Post 16 Skills Plan</w:t>
        </w:r>
      </w:hyperlink>
      <w:r w:rsidRPr="000B11A3">
        <w:rPr>
          <w:rStyle w:val="Hyperlink"/>
          <w:rFonts w:ascii="Arial" w:hAnsi="Arial" w:cs="Arial"/>
          <w:szCs w:val="22"/>
        </w:rPr>
        <w:t>.</w:t>
      </w:r>
      <w:r w:rsidRPr="000B11A3">
        <w:rPr>
          <w:rStyle w:val="Hyperlink"/>
          <w:rFonts w:ascii="Arial" w:hAnsi="Arial" w:cs="Arial"/>
          <w:color w:val="0070C0"/>
          <w:szCs w:val="22"/>
        </w:rPr>
        <w:t xml:space="preserve"> </w:t>
      </w:r>
      <w:r w:rsidRPr="000B11A3">
        <w:rPr>
          <w:rFonts w:ascii="Arial" w:hAnsi="Arial" w:cs="Arial"/>
          <w:szCs w:val="22"/>
        </w:rPr>
        <w:t>In 2017 the Government launched a new set of technical qualifications (T Levels) aimed at establishing parity between academic and technical routes, and to meet the current and future skills needs.</w:t>
      </w:r>
    </w:p>
    <w:p w14:paraId="1CF66081" w14:textId="77777777" w:rsidR="00FC1E6E" w:rsidRPr="000B11A3" w:rsidRDefault="00FC1E6E" w:rsidP="00FC1E6E">
      <w:pPr>
        <w:tabs>
          <w:tab w:val="right" w:pos="19335"/>
        </w:tabs>
        <w:rPr>
          <w:rFonts w:ascii="Arial" w:hAnsi="Arial" w:cs="Arial"/>
          <w:szCs w:val="22"/>
        </w:rPr>
      </w:pPr>
    </w:p>
    <w:p w14:paraId="32E0ED49" w14:textId="77777777" w:rsidR="00FC1E6E" w:rsidRPr="000B11A3" w:rsidRDefault="00A114B3" w:rsidP="00FC1E6E">
      <w:pPr>
        <w:rPr>
          <w:rFonts w:ascii="Arial" w:hAnsi="Arial" w:cs="Arial"/>
          <w:szCs w:val="22"/>
        </w:rPr>
      </w:pPr>
      <w:hyperlink r:id="rId36" w:history="1">
        <w:r w:rsidR="00FC1E6E" w:rsidRPr="000B11A3">
          <w:rPr>
            <w:rStyle w:val="Hyperlink"/>
            <w:rFonts w:ascii="Arial" w:hAnsi="Arial" w:cs="Arial"/>
            <w:szCs w:val="22"/>
          </w:rPr>
          <w:t>T Levels</w:t>
        </w:r>
      </w:hyperlink>
      <w:r w:rsidR="00FC1E6E" w:rsidRPr="000B11A3">
        <w:rPr>
          <w:rStyle w:val="Hyperlink"/>
          <w:rFonts w:ascii="Arial" w:hAnsi="Arial" w:cs="Arial"/>
          <w:szCs w:val="22"/>
        </w:rPr>
        <w:t xml:space="preserve"> </w:t>
      </w:r>
      <w:r w:rsidR="00FC1E6E" w:rsidRPr="000B11A3">
        <w:rPr>
          <w:rFonts w:ascii="Arial" w:hAnsi="Arial" w:cs="Arial"/>
          <w:szCs w:val="22"/>
        </w:rPr>
        <w:t>are a two year technical programme at level 3 and above for 16-19 year olds. The course provides a mixture of study and industry placement (approximately 45 days) in a chosen industry or occupation; supported by relevant Maths, English and digital skills.</w:t>
      </w:r>
    </w:p>
    <w:p w14:paraId="79FBDABD" w14:textId="77777777" w:rsidR="00FC1E6E" w:rsidRPr="000B11A3" w:rsidRDefault="00FC1E6E" w:rsidP="00FC1E6E">
      <w:pPr>
        <w:tabs>
          <w:tab w:val="right" w:pos="19335"/>
        </w:tabs>
        <w:rPr>
          <w:rFonts w:ascii="Arial" w:hAnsi="Arial" w:cs="Arial"/>
          <w:szCs w:val="22"/>
        </w:rPr>
      </w:pPr>
    </w:p>
    <w:p w14:paraId="4E0380F7" w14:textId="77777777" w:rsidR="00FC1E6E" w:rsidRPr="000B11A3" w:rsidRDefault="00FC1E6E" w:rsidP="00FC1E6E">
      <w:pPr>
        <w:tabs>
          <w:tab w:val="right" w:pos="19335"/>
        </w:tabs>
        <w:rPr>
          <w:rFonts w:ascii="Arial" w:hAnsi="Arial" w:cs="Arial"/>
          <w:szCs w:val="22"/>
        </w:rPr>
      </w:pPr>
      <w:r w:rsidRPr="000B11A3">
        <w:rPr>
          <w:rFonts w:ascii="Arial" w:hAnsi="Arial" w:cs="Arial"/>
          <w:szCs w:val="22"/>
        </w:rPr>
        <w:t>These qualifications are being offered alongside apprenticeships, providing another route to a technical qualification, with the same set of employer- designed standards, approved and managed by the Institute for Apprenticeships and Technical Education.</w:t>
      </w:r>
    </w:p>
    <w:p w14:paraId="77776AC1" w14:textId="77777777" w:rsidR="00FC1E6E" w:rsidRPr="000B11A3" w:rsidRDefault="00FC1E6E" w:rsidP="00FC1E6E">
      <w:pPr>
        <w:tabs>
          <w:tab w:val="right" w:pos="19335"/>
        </w:tabs>
        <w:rPr>
          <w:rFonts w:ascii="Arial" w:hAnsi="Arial" w:cs="Arial"/>
          <w:szCs w:val="22"/>
        </w:rPr>
      </w:pPr>
    </w:p>
    <w:p w14:paraId="3B4764F3" w14:textId="7E0CB009" w:rsidR="00FC1E6E" w:rsidRPr="000B11A3" w:rsidRDefault="00FC1E6E" w:rsidP="00FC1E6E">
      <w:pPr>
        <w:jc w:val="both"/>
        <w:rPr>
          <w:rFonts w:ascii="Arial" w:hAnsi="Arial" w:cs="Arial"/>
          <w:szCs w:val="22"/>
        </w:rPr>
      </w:pPr>
      <w:r w:rsidRPr="000B11A3">
        <w:rPr>
          <w:rFonts w:ascii="Arial" w:hAnsi="Arial" w:cs="Arial"/>
          <w:szCs w:val="22"/>
        </w:rPr>
        <w:t>T Levels are part of the Government</w:t>
      </w:r>
      <w:r w:rsidR="006503E7">
        <w:rPr>
          <w:rFonts w:ascii="Arial" w:hAnsi="Arial" w:cs="Arial"/>
          <w:szCs w:val="22"/>
        </w:rPr>
        <w:t>’</w:t>
      </w:r>
      <w:r w:rsidRPr="000B11A3">
        <w:rPr>
          <w:rFonts w:ascii="Arial" w:hAnsi="Arial" w:cs="Arial"/>
          <w:szCs w:val="22"/>
        </w:rPr>
        <w:t xml:space="preserve">s broader skills agenda that aim to meet needs of local employers and the economy. </w:t>
      </w:r>
    </w:p>
    <w:p w14:paraId="3CF89B6A" w14:textId="77777777" w:rsidR="00FC1E6E" w:rsidRPr="000B11A3" w:rsidRDefault="00FC1E6E" w:rsidP="00FC1E6E">
      <w:pPr>
        <w:tabs>
          <w:tab w:val="right" w:pos="19335"/>
        </w:tabs>
        <w:rPr>
          <w:rFonts w:ascii="Arial" w:hAnsi="Arial" w:cs="Arial"/>
          <w:szCs w:val="22"/>
        </w:rPr>
      </w:pPr>
    </w:p>
    <w:p w14:paraId="286F02E2" w14:textId="77777777" w:rsidR="00FC1E6E" w:rsidRPr="000B11A3" w:rsidRDefault="00FC1E6E" w:rsidP="00FC1E6E">
      <w:pPr>
        <w:tabs>
          <w:tab w:val="right" w:pos="19335"/>
        </w:tabs>
        <w:rPr>
          <w:rFonts w:ascii="Arial" w:hAnsi="Arial" w:cs="Arial"/>
          <w:b/>
          <w:bCs/>
          <w:szCs w:val="22"/>
        </w:rPr>
      </w:pPr>
      <w:r w:rsidRPr="000B11A3">
        <w:rPr>
          <w:rFonts w:ascii="Arial" w:hAnsi="Arial" w:cs="Arial"/>
          <w:b/>
          <w:bCs/>
          <w:szCs w:val="22"/>
        </w:rPr>
        <w:t xml:space="preserve">The importance of a good quality technical skills offer </w:t>
      </w:r>
    </w:p>
    <w:p w14:paraId="45CE559E" w14:textId="77777777" w:rsidR="00FC1E6E" w:rsidRPr="000B11A3" w:rsidRDefault="00FC1E6E" w:rsidP="00FC1E6E">
      <w:pPr>
        <w:tabs>
          <w:tab w:val="right" w:pos="19335"/>
        </w:tabs>
        <w:rPr>
          <w:rFonts w:ascii="Arial" w:hAnsi="Arial" w:cs="Arial"/>
          <w:szCs w:val="22"/>
        </w:rPr>
      </w:pPr>
    </w:p>
    <w:p w14:paraId="17B76D1C" w14:textId="05E0C1FF" w:rsidR="00FC1E6E" w:rsidRPr="000B11A3" w:rsidRDefault="00FC1E6E" w:rsidP="00FC1E6E">
      <w:pPr>
        <w:tabs>
          <w:tab w:val="right" w:pos="19335"/>
        </w:tabs>
        <w:rPr>
          <w:rFonts w:ascii="Arial" w:hAnsi="Arial" w:cs="Arial"/>
          <w:szCs w:val="22"/>
        </w:rPr>
      </w:pPr>
      <w:r w:rsidRPr="000B11A3">
        <w:rPr>
          <w:rFonts w:ascii="Arial" w:hAnsi="Arial" w:cs="Arial"/>
          <w:szCs w:val="22"/>
        </w:rPr>
        <w:t xml:space="preserve">The traditional academic route is not appropriate for many post-16 students. Having alternative choice is vital for young people to ensure the right levels of skills and participation.  Apprenticeships give young people the opportunity to combine earning whilst learning. T </w:t>
      </w:r>
      <w:r w:rsidR="003577BC">
        <w:rPr>
          <w:rFonts w:ascii="Arial" w:hAnsi="Arial" w:cs="Arial"/>
          <w:szCs w:val="22"/>
        </w:rPr>
        <w:t>Le</w:t>
      </w:r>
      <w:r w:rsidRPr="000B11A3">
        <w:rPr>
          <w:rFonts w:ascii="Arial" w:hAnsi="Arial" w:cs="Arial"/>
          <w:szCs w:val="22"/>
        </w:rPr>
        <w:t xml:space="preserve">vels are the other side of the same coin that offers learning with practical experience through an industry placement. </w:t>
      </w:r>
    </w:p>
    <w:p w14:paraId="72E1956C" w14:textId="77777777" w:rsidR="00FC1E6E" w:rsidRPr="000B11A3" w:rsidRDefault="00FC1E6E" w:rsidP="00FC1E6E">
      <w:pPr>
        <w:rPr>
          <w:rFonts w:ascii="Arial" w:hAnsi="Arial" w:cs="Arial"/>
          <w:szCs w:val="22"/>
        </w:rPr>
      </w:pPr>
    </w:p>
    <w:p w14:paraId="532E50A9" w14:textId="77777777" w:rsidR="00FC1E6E" w:rsidRPr="000B11A3" w:rsidRDefault="00FC1E6E" w:rsidP="00FC1E6E">
      <w:pPr>
        <w:tabs>
          <w:tab w:val="right" w:pos="19335"/>
        </w:tabs>
        <w:rPr>
          <w:rFonts w:ascii="Arial" w:hAnsi="Arial" w:cs="Arial"/>
          <w:b/>
          <w:bCs/>
          <w:szCs w:val="22"/>
        </w:rPr>
      </w:pPr>
      <w:r w:rsidRPr="000B11A3">
        <w:rPr>
          <w:rFonts w:ascii="Arial" w:hAnsi="Arial" w:cs="Arial"/>
          <w:b/>
          <w:bCs/>
          <w:szCs w:val="22"/>
        </w:rPr>
        <w:t xml:space="preserve">The current state of play </w:t>
      </w:r>
    </w:p>
    <w:p w14:paraId="32D94A1F" w14:textId="77777777" w:rsidR="00FC1E6E" w:rsidRPr="000B11A3" w:rsidRDefault="00FC1E6E" w:rsidP="00FC1E6E">
      <w:pPr>
        <w:tabs>
          <w:tab w:val="right" w:pos="19335"/>
        </w:tabs>
        <w:rPr>
          <w:rFonts w:ascii="Arial" w:hAnsi="Arial" w:cs="Arial"/>
          <w:szCs w:val="22"/>
        </w:rPr>
      </w:pPr>
    </w:p>
    <w:p w14:paraId="54FD6239" w14:textId="2B777CA3" w:rsidR="00FC1E6E" w:rsidRPr="000B11A3" w:rsidRDefault="00FC1E6E" w:rsidP="00FC1E6E">
      <w:pPr>
        <w:rPr>
          <w:rFonts w:ascii="Arial" w:hAnsi="Arial" w:cs="Arial"/>
          <w:szCs w:val="22"/>
        </w:rPr>
      </w:pPr>
      <w:r w:rsidRPr="000B11A3">
        <w:rPr>
          <w:rFonts w:ascii="Arial" w:hAnsi="Arial" w:cs="Arial"/>
          <w:szCs w:val="22"/>
        </w:rPr>
        <w:t xml:space="preserve">The introduction of the first three T Levels (Digital, Construction and Education and Childcare route) started last year (September 2020) at selected colleges, schools and other providers across England. A further seven T Levels will be available in September 2021 with the remaining courses starting in either 2022 or 2023. There will be a total of 24 T </w:t>
      </w:r>
      <w:r w:rsidR="007076CB">
        <w:rPr>
          <w:rFonts w:ascii="Arial" w:hAnsi="Arial" w:cs="Arial"/>
          <w:szCs w:val="22"/>
        </w:rPr>
        <w:t>L</w:t>
      </w:r>
      <w:r w:rsidRPr="000B11A3">
        <w:rPr>
          <w:rFonts w:ascii="Arial" w:hAnsi="Arial" w:cs="Arial"/>
          <w:szCs w:val="22"/>
        </w:rPr>
        <w:t>evels in 11 routes by 2023.</w:t>
      </w:r>
    </w:p>
    <w:p w14:paraId="17AE122E" w14:textId="77777777" w:rsidR="00FC1E6E" w:rsidRPr="000B11A3" w:rsidRDefault="00FC1E6E" w:rsidP="00FC1E6E">
      <w:pPr>
        <w:rPr>
          <w:rFonts w:ascii="Arial" w:hAnsi="Arial" w:cs="Arial"/>
          <w:szCs w:val="22"/>
        </w:rPr>
      </w:pPr>
    </w:p>
    <w:p w14:paraId="0BFC30A7" w14:textId="46D1FB8F" w:rsidR="00FC1E6E" w:rsidRPr="000B11A3" w:rsidRDefault="00FC1E6E" w:rsidP="00FC1E6E">
      <w:pPr>
        <w:rPr>
          <w:rFonts w:ascii="Arial" w:hAnsi="Arial" w:cs="Arial"/>
          <w:b/>
          <w:bCs/>
          <w:szCs w:val="22"/>
        </w:rPr>
      </w:pPr>
      <w:r w:rsidRPr="000B11A3">
        <w:rPr>
          <w:rFonts w:ascii="Arial" w:hAnsi="Arial" w:cs="Arial"/>
          <w:b/>
          <w:bCs/>
          <w:szCs w:val="22"/>
        </w:rPr>
        <w:t>C</w:t>
      </w:r>
      <w:r w:rsidR="00905B46" w:rsidRPr="000B11A3">
        <w:rPr>
          <w:rFonts w:ascii="Arial" w:hAnsi="Arial" w:cs="Arial"/>
          <w:b/>
          <w:bCs/>
          <w:szCs w:val="22"/>
        </w:rPr>
        <w:t>OVID</w:t>
      </w:r>
      <w:r w:rsidRPr="000B11A3">
        <w:rPr>
          <w:rFonts w:ascii="Arial" w:hAnsi="Arial" w:cs="Arial"/>
          <w:b/>
          <w:bCs/>
          <w:szCs w:val="22"/>
        </w:rPr>
        <w:t>-19 impacting T Level</w:t>
      </w:r>
      <w:r w:rsidR="003C4B3C">
        <w:rPr>
          <w:rFonts w:ascii="Arial" w:hAnsi="Arial" w:cs="Arial"/>
          <w:b/>
          <w:bCs/>
          <w:szCs w:val="22"/>
        </w:rPr>
        <w:t>s</w:t>
      </w:r>
      <w:r w:rsidRPr="000B11A3">
        <w:rPr>
          <w:rFonts w:ascii="Arial" w:hAnsi="Arial" w:cs="Arial"/>
          <w:b/>
          <w:bCs/>
          <w:szCs w:val="22"/>
        </w:rPr>
        <w:t xml:space="preserve"> implementation </w:t>
      </w:r>
    </w:p>
    <w:p w14:paraId="64E32426" w14:textId="77777777" w:rsidR="00FC1E6E" w:rsidRPr="000B11A3" w:rsidRDefault="00FC1E6E" w:rsidP="00FC1E6E">
      <w:pPr>
        <w:rPr>
          <w:rFonts w:ascii="Arial" w:hAnsi="Arial" w:cs="Arial"/>
          <w:b/>
          <w:bCs/>
          <w:szCs w:val="22"/>
        </w:rPr>
      </w:pPr>
    </w:p>
    <w:p w14:paraId="78EEA975" w14:textId="00AC6BC7" w:rsidR="00FC1E6E" w:rsidRPr="000B11A3" w:rsidRDefault="00FC1E6E" w:rsidP="00FC1E6E">
      <w:pPr>
        <w:rPr>
          <w:rFonts w:ascii="Arial" w:hAnsi="Arial" w:cs="Arial"/>
          <w:szCs w:val="22"/>
        </w:rPr>
      </w:pPr>
      <w:r w:rsidRPr="000B11A3">
        <w:rPr>
          <w:rFonts w:ascii="Arial" w:hAnsi="Arial" w:cs="Arial"/>
          <w:szCs w:val="22"/>
        </w:rPr>
        <w:t>C</w:t>
      </w:r>
      <w:r w:rsidR="00905B46" w:rsidRPr="000B11A3">
        <w:rPr>
          <w:rFonts w:ascii="Arial" w:hAnsi="Arial" w:cs="Arial"/>
          <w:szCs w:val="22"/>
        </w:rPr>
        <w:t>OVID</w:t>
      </w:r>
      <w:r w:rsidRPr="000B11A3">
        <w:rPr>
          <w:rFonts w:ascii="Arial" w:hAnsi="Arial" w:cs="Arial"/>
          <w:szCs w:val="22"/>
        </w:rPr>
        <w:t xml:space="preserve">-19 crisis </w:t>
      </w:r>
      <w:r w:rsidR="00F634B3">
        <w:rPr>
          <w:rFonts w:ascii="Arial" w:hAnsi="Arial" w:cs="Arial"/>
          <w:szCs w:val="22"/>
        </w:rPr>
        <w:t>has</w:t>
      </w:r>
      <w:r w:rsidR="00F634B3" w:rsidRPr="000B11A3">
        <w:rPr>
          <w:rFonts w:ascii="Arial" w:hAnsi="Arial" w:cs="Arial"/>
          <w:szCs w:val="22"/>
        </w:rPr>
        <w:t xml:space="preserve"> </w:t>
      </w:r>
      <w:r w:rsidRPr="000B11A3">
        <w:rPr>
          <w:rFonts w:ascii="Arial" w:hAnsi="Arial" w:cs="Arial"/>
          <w:szCs w:val="22"/>
        </w:rPr>
        <w:t>impacted both the supply and demand side of T Level</w:t>
      </w:r>
      <w:r w:rsidR="003C4B3C">
        <w:rPr>
          <w:rFonts w:ascii="Arial" w:hAnsi="Arial" w:cs="Arial"/>
          <w:szCs w:val="22"/>
        </w:rPr>
        <w:t>s</w:t>
      </w:r>
      <w:r w:rsidRPr="000B11A3">
        <w:rPr>
          <w:rFonts w:ascii="Arial" w:hAnsi="Arial" w:cs="Arial"/>
          <w:szCs w:val="22"/>
        </w:rPr>
        <w:t xml:space="preserve"> implementation. Students with lockdown restrictions and remote learning have missed out on key opportunities to gain information, advice and guidance on available vocational options, including T Levels. This has impacted recruitment of students for the September 2020 start as number are below targets: Digital 76 per cent and Education and Childcare 92 per cent; and surprising Construction 121 per cent against target respectively. Many providers have launched their own recruitment campaigns to secure viable numbers for courses. Employer </w:t>
      </w:r>
      <w:r w:rsidRPr="000B11A3">
        <w:rPr>
          <w:rFonts w:ascii="Arial" w:hAnsi="Arial" w:cs="Arial"/>
          <w:szCs w:val="22"/>
        </w:rPr>
        <w:lastRenderedPageBreak/>
        <w:t xml:space="preserve">recruitment for Industry Placements has also struggled, particularly with the Education and Childcare and Digital T Levels.   </w:t>
      </w:r>
    </w:p>
    <w:p w14:paraId="76E7DDAB" w14:textId="77777777" w:rsidR="00FC1E6E" w:rsidRPr="000B11A3" w:rsidRDefault="00FC1E6E" w:rsidP="00FC1E6E">
      <w:pPr>
        <w:rPr>
          <w:rFonts w:ascii="Arial" w:hAnsi="Arial" w:cs="Arial"/>
          <w:szCs w:val="22"/>
        </w:rPr>
      </w:pPr>
    </w:p>
    <w:p w14:paraId="382FE62D" w14:textId="3207E06B" w:rsidR="00FC1E6E" w:rsidRPr="000B11A3" w:rsidRDefault="00633129" w:rsidP="00FC1E6E">
      <w:pPr>
        <w:rPr>
          <w:rFonts w:ascii="Arial" w:hAnsi="Arial" w:cs="Arial"/>
          <w:b/>
          <w:bCs/>
          <w:szCs w:val="22"/>
        </w:rPr>
      </w:pPr>
      <w:r>
        <w:rPr>
          <w:rFonts w:ascii="Arial" w:hAnsi="Arial" w:cs="Arial"/>
          <w:b/>
          <w:bCs/>
          <w:szCs w:val="22"/>
        </w:rPr>
        <w:t xml:space="preserve">LGA </w:t>
      </w:r>
      <w:r w:rsidR="00FC1E6E" w:rsidRPr="000B11A3">
        <w:rPr>
          <w:rFonts w:ascii="Arial" w:hAnsi="Arial" w:cs="Arial"/>
          <w:b/>
          <w:bCs/>
          <w:szCs w:val="22"/>
        </w:rPr>
        <w:t xml:space="preserve">Workforce </w:t>
      </w:r>
      <w:r w:rsidR="006C0743">
        <w:rPr>
          <w:rFonts w:ascii="Arial" w:hAnsi="Arial" w:cs="Arial"/>
          <w:b/>
          <w:bCs/>
          <w:szCs w:val="22"/>
        </w:rPr>
        <w:t xml:space="preserve">team </w:t>
      </w:r>
      <w:r w:rsidR="00FC1E6E" w:rsidRPr="000B11A3">
        <w:rPr>
          <w:rFonts w:ascii="Arial" w:hAnsi="Arial" w:cs="Arial"/>
          <w:b/>
          <w:bCs/>
          <w:szCs w:val="22"/>
        </w:rPr>
        <w:t>update</w:t>
      </w:r>
    </w:p>
    <w:p w14:paraId="209E2C55" w14:textId="77777777" w:rsidR="00FC1E6E" w:rsidRPr="000B11A3" w:rsidRDefault="00FC1E6E" w:rsidP="00FC1E6E">
      <w:pPr>
        <w:rPr>
          <w:rFonts w:ascii="Arial" w:hAnsi="Arial" w:cs="Arial"/>
          <w:b/>
          <w:bCs/>
          <w:szCs w:val="22"/>
        </w:rPr>
      </w:pPr>
    </w:p>
    <w:p w14:paraId="6F178681" w14:textId="2443599F" w:rsidR="00FC1E6E" w:rsidRPr="000B11A3" w:rsidRDefault="00E73EAD" w:rsidP="00FC1E6E">
      <w:pPr>
        <w:rPr>
          <w:rFonts w:ascii="Arial" w:hAnsi="Arial" w:cs="Arial"/>
          <w:szCs w:val="22"/>
        </w:rPr>
      </w:pPr>
      <w:r w:rsidRPr="000B11A3">
        <w:rPr>
          <w:rFonts w:ascii="Arial" w:hAnsi="Arial" w:cs="Arial"/>
          <w:szCs w:val="22"/>
        </w:rPr>
        <w:t xml:space="preserve">The </w:t>
      </w:r>
      <w:r w:rsidR="00FC1E6E" w:rsidRPr="000B11A3">
        <w:rPr>
          <w:rFonts w:ascii="Arial" w:hAnsi="Arial" w:cs="Arial"/>
          <w:szCs w:val="22"/>
        </w:rPr>
        <w:t>LGA recognises that T Levels are pivotal for councils a</w:t>
      </w:r>
      <w:r w:rsidR="004851F6" w:rsidRPr="000B11A3">
        <w:rPr>
          <w:rFonts w:ascii="Arial" w:hAnsi="Arial" w:cs="Arial"/>
          <w:szCs w:val="22"/>
        </w:rPr>
        <w:t>nd</w:t>
      </w:r>
      <w:r w:rsidR="00FC1E6E" w:rsidRPr="000B11A3">
        <w:rPr>
          <w:rFonts w:ascii="Arial" w:hAnsi="Arial" w:cs="Arial"/>
          <w:szCs w:val="22"/>
        </w:rPr>
        <w:t xml:space="preserve"> employers for addressing skills shortages/gaps and to develop a pipeline of a skilled workforce. The </w:t>
      </w:r>
      <w:r w:rsidRPr="000B11A3">
        <w:rPr>
          <w:rFonts w:ascii="Arial" w:hAnsi="Arial" w:cs="Arial"/>
          <w:szCs w:val="22"/>
        </w:rPr>
        <w:t xml:space="preserve">LGA workforce </w:t>
      </w:r>
      <w:r w:rsidR="00FC1E6E" w:rsidRPr="000B11A3">
        <w:rPr>
          <w:rFonts w:ascii="Arial" w:hAnsi="Arial" w:cs="Arial"/>
          <w:szCs w:val="22"/>
        </w:rPr>
        <w:t xml:space="preserve">team secured </w:t>
      </w:r>
      <w:r w:rsidRPr="000B11A3">
        <w:rPr>
          <w:rFonts w:ascii="Arial" w:hAnsi="Arial" w:cs="Arial"/>
          <w:szCs w:val="22"/>
        </w:rPr>
        <w:t xml:space="preserve">DfE </w:t>
      </w:r>
      <w:r w:rsidR="00FC1E6E" w:rsidRPr="000B11A3">
        <w:rPr>
          <w:rFonts w:ascii="Arial" w:hAnsi="Arial" w:cs="Arial"/>
          <w:szCs w:val="22"/>
        </w:rPr>
        <w:t>funding to deliver a pilot programme</w:t>
      </w:r>
      <w:r w:rsidR="00436087">
        <w:rPr>
          <w:rFonts w:ascii="Arial" w:hAnsi="Arial" w:cs="Arial"/>
          <w:szCs w:val="22"/>
        </w:rPr>
        <w:t xml:space="preserve"> </w:t>
      </w:r>
      <w:r w:rsidR="00FC1E6E" w:rsidRPr="000B11A3">
        <w:rPr>
          <w:rFonts w:ascii="Arial" w:hAnsi="Arial" w:cs="Arial"/>
          <w:szCs w:val="22"/>
        </w:rPr>
        <w:t>to promote T Level</w:t>
      </w:r>
      <w:r w:rsidR="003C4B3C">
        <w:rPr>
          <w:rFonts w:ascii="Arial" w:hAnsi="Arial" w:cs="Arial"/>
          <w:szCs w:val="22"/>
        </w:rPr>
        <w:t>s</w:t>
      </w:r>
      <w:r w:rsidR="00FC1E6E" w:rsidRPr="000B11A3">
        <w:rPr>
          <w:rFonts w:ascii="Arial" w:hAnsi="Arial" w:cs="Arial"/>
          <w:szCs w:val="22"/>
        </w:rPr>
        <w:t xml:space="preserve"> industry placements within councils and also capture and share best practice on what works well and not so well in the sector.</w:t>
      </w:r>
    </w:p>
    <w:p w14:paraId="748FE398" w14:textId="77777777" w:rsidR="00FC1E6E" w:rsidRPr="000B11A3" w:rsidRDefault="00FC1E6E" w:rsidP="00FC1E6E">
      <w:pPr>
        <w:rPr>
          <w:rFonts w:ascii="Arial" w:hAnsi="Arial" w:cs="Arial"/>
          <w:szCs w:val="22"/>
        </w:rPr>
      </w:pPr>
    </w:p>
    <w:p w14:paraId="4F1B2B3D" w14:textId="5433D1AC" w:rsidR="00FC1E6E" w:rsidRPr="000B11A3" w:rsidRDefault="006C0743" w:rsidP="00FC1E6E">
      <w:pPr>
        <w:tabs>
          <w:tab w:val="num" w:pos="720"/>
        </w:tabs>
        <w:rPr>
          <w:rFonts w:ascii="Arial" w:hAnsi="Arial" w:cs="Arial"/>
          <w:szCs w:val="22"/>
        </w:rPr>
      </w:pPr>
      <w:r>
        <w:rPr>
          <w:rFonts w:ascii="Arial" w:hAnsi="Arial" w:cs="Arial"/>
          <w:szCs w:val="22"/>
        </w:rPr>
        <w:t>It</w:t>
      </w:r>
      <w:r w:rsidR="00FC1E6E" w:rsidRPr="000B11A3">
        <w:rPr>
          <w:rFonts w:ascii="Arial" w:hAnsi="Arial" w:cs="Arial"/>
          <w:szCs w:val="22"/>
        </w:rPr>
        <w:t xml:space="preserve"> has launched the pilot programme with a media campaign (December 2020) that is aligned with the DfE T Level</w:t>
      </w:r>
      <w:r w:rsidR="004851F6" w:rsidRPr="000B11A3">
        <w:rPr>
          <w:rFonts w:ascii="Arial" w:hAnsi="Arial" w:cs="Arial"/>
          <w:szCs w:val="22"/>
        </w:rPr>
        <w:t>s</w:t>
      </w:r>
      <w:r w:rsidR="00FC1E6E" w:rsidRPr="000B11A3">
        <w:rPr>
          <w:rFonts w:ascii="Arial" w:hAnsi="Arial" w:cs="Arial"/>
          <w:szCs w:val="22"/>
        </w:rPr>
        <w:t xml:space="preserve"> national campaign. To raise awareness and promote a positive message in the sector there was a T Levels </w:t>
      </w:r>
      <w:hyperlink r:id="rId37" w:history="1">
        <w:r w:rsidR="00FC1E6E" w:rsidRPr="000B11A3">
          <w:rPr>
            <w:rStyle w:val="Hyperlink"/>
            <w:rFonts w:ascii="Arial" w:hAnsi="Arial" w:cs="Arial"/>
            <w:szCs w:val="22"/>
          </w:rPr>
          <w:t>feature</w:t>
        </w:r>
      </w:hyperlink>
      <w:r w:rsidR="00FC1E6E" w:rsidRPr="000B11A3">
        <w:rPr>
          <w:rFonts w:ascii="Arial" w:hAnsi="Arial" w:cs="Arial"/>
          <w:szCs w:val="22"/>
        </w:rPr>
        <w:t xml:space="preserve"> in the First magazine. The LGA campaign key messages include: </w:t>
      </w:r>
    </w:p>
    <w:p w14:paraId="6056A816" w14:textId="77777777" w:rsidR="00FC1E6E" w:rsidRPr="000B11A3" w:rsidRDefault="00FC1E6E" w:rsidP="00FC1E6E">
      <w:pPr>
        <w:tabs>
          <w:tab w:val="num" w:pos="720"/>
        </w:tabs>
        <w:rPr>
          <w:rFonts w:ascii="Arial" w:hAnsi="Arial" w:cs="Arial"/>
          <w:szCs w:val="22"/>
        </w:rPr>
      </w:pPr>
    </w:p>
    <w:p w14:paraId="777B4787" w14:textId="0049D0A7" w:rsidR="00FC1E6E" w:rsidRPr="000B11A3" w:rsidRDefault="00FC1E6E" w:rsidP="003C4B3C">
      <w:pPr>
        <w:pStyle w:val="ListParagraph"/>
        <w:numPr>
          <w:ilvl w:val="0"/>
          <w:numId w:val="3"/>
        </w:numPr>
        <w:tabs>
          <w:tab w:val="num" w:pos="720"/>
        </w:tabs>
        <w:contextualSpacing/>
        <w:rPr>
          <w:rFonts w:ascii="Arial" w:hAnsi="Arial" w:cs="Arial"/>
          <w:szCs w:val="22"/>
        </w:rPr>
      </w:pPr>
      <w:r w:rsidRPr="000B11A3">
        <w:rPr>
          <w:rFonts w:ascii="Arial" w:hAnsi="Arial" w:cs="Arial"/>
          <w:szCs w:val="22"/>
        </w:rPr>
        <w:t>promoting councils as career destinations for young people and developing the future workforce</w:t>
      </w:r>
      <w:r w:rsidR="00953C71" w:rsidRPr="000B11A3">
        <w:rPr>
          <w:rFonts w:ascii="Arial" w:hAnsi="Arial" w:cs="Arial"/>
          <w:szCs w:val="22"/>
        </w:rPr>
        <w:t xml:space="preserve"> through a Technical Level skills pathway</w:t>
      </w:r>
      <w:r w:rsidRPr="000B11A3">
        <w:rPr>
          <w:rFonts w:ascii="Arial" w:hAnsi="Arial" w:cs="Arial"/>
          <w:szCs w:val="22"/>
        </w:rPr>
        <w:t>.</w:t>
      </w:r>
    </w:p>
    <w:p w14:paraId="4F7409B1" w14:textId="49C3ED78" w:rsidR="00FC1E6E" w:rsidRPr="000B11A3" w:rsidRDefault="00FC1E6E" w:rsidP="003C4B3C">
      <w:pPr>
        <w:pStyle w:val="ListParagraph"/>
        <w:numPr>
          <w:ilvl w:val="0"/>
          <w:numId w:val="3"/>
        </w:numPr>
        <w:contextualSpacing/>
        <w:rPr>
          <w:rFonts w:ascii="Arial" w:hAnsi="Arial" w:cs="Arial"/>
          <w:szCs w:val="22"/>
        </w:rPr>
      </w:pPr>
      <w:r w:rsidRPr="000B11A3">
        <w:rPr>
          <w:rFonts w:ascii="Arial" w:hAnsi="Arial" w:cs="Arial"/>
          <w:szCs w:val="22"/>
        </w:rPr>
        <w:t xml:space="preserve">LGA is working with and supporting councils to provide at least one T </w:t>
      </w:r>
      <w:r w:rsidR="003C4B3C">
        <w:rPr>
          <w:rFonts w:ascii="Arial" w:hAnsi="Arial" w:cs="Arial"/>
          <w:szCs w:val="22"/>
        </w:rPr>
        <w:t>L</w:t>
      </w:r>
      <w:r w:rsidRPr="000B11A3">
        <w:rPr>
          <w:rFonts w:ascii="Arial" w:hAnsi="Arial" w:cs="Arial"/>
          <w:szCs w:val="22"/>
        </w:rPr>
        <w:t>evel</w:t>
      </w:r>
      <w:r w:rsidR="000454C8">
        <w:rPr>
          <w:rFonts w:ascii="Arial" w:hAnsi="Arial" w:cs="Arial"/>
          <w:szCs w:val="22"/>
        </w:rPr>
        <w:t xml:space="preserve"> </w:t>
      </w:r>
      <w:r w:rsidRPr="000B11A3">
        <w:rPr>
          <w:rFonts w:ascii="Arial" w:hAnsi="Arial" w:cs="Arial"/>
          <w:szCs w:val="22"/>
        </w:rPr>
        <w:t>placement from September 2021.</w:t>
      </w:r>
    </w:p>
    <w:p w14:paraId="31A4AAB0" w14:textId="7C79EEE1" w:rsidR="00FC1E6E" w:rsidRPr="000B11A3" w:rsidRDefault="00FC1E6E" w:rsidP="003C4B3C">
      <w:pPr>
        <w:pStyle w:val="ListParagraph"/>
        <w:numPr>
          <w:ilvl w:val="0"/>
          <w:numId w:val="3"/>
        </w:numPr>
        <w:contextualSpacing/>
        <w:rPr>
          <w:rFonts w:ascii="Arial" w:hAnsi="Arial" w:cs="Arial"/>
          <w:szCs w:val="22"/>
        </w:rPr>
      </w:pPr>
      <w:r w:rsidRPr="000B11A3">
        <w:rPr>
          <w:rFonts w:ascii="Arial" w:hAnsi="Arial" w:cs="Arial"/>
          <w:szCs w:val="22"/>
        </w:rPr>
        <w:t xml:space="preserve">Sharing and learning from T </w:t>
      </w:r>
      <w:r w:rsidR="000454C8">
        <w:rPr>
          <w:rFonts w:ascii="Arial" w:hAnsi="Arial" w:cs="Arial"/>
          <w:szCs w:val="22"/>
        </w:rPr>
        <w:t>L</w:t>
      </w:r>
      <w:r w:rsidRPr="000B11A3">
        <w:rPr>
          <w:rFonts w:ascii="Arial" w:hAnsi="Arial" w:cs="Arial"/>
          <w:szCs w:val="22"/>
        </w:rPr>
        <w:t>evel</w:t>
      </w:r>
      <w:r w:rsidR="000454C8">
        <w:rPr>
          <w:rFonts w:ascii="Arial" w:hAnsi="Arial" w:cs="Arial"/>
          <w:szCs w:val="22"/>
        </w:rPr>
        <w:t>s</w:t>
      </w:r>
      <w:r w:rsidRPr="000B11A3">
        <w:rPr>
          <w:rFonts w:ascii="Arial" w:hAnsi="Arial" w:cs="Arial"/>
          <w:szCs w:val="22"/>
        </w:rPr>
        <w:t xml:space="preserve"> Industry Placements in councils; what works, what needs to be improved.</w:t>
      </w:r>
    </w:p>
    <w:p w14:paraId="1534DE2F" w14:textId="77777777" w:rsidR="00FC1E6E" w:rsidRPr="000B11A3" w:rsidRDefault="00FC1E6E" w:rsidP="00FC1E6E">
      <w:pPr>
        <w:pStyle w:val="ListParagraph"/>
        <w:rPr>
          <w:rFonts w:ascii="Arial" w:hAnsi="Arial" w:cs="Arial"/>
          <w:szCs w:val="22"/>
        </w:rPr>
      </w:pPr>
    </w:p>
    <w:p w14:paraId="283C660D" w14:textId="1EFD58A5" w:rsidR="00FC1E6E" w:rsidRPr="000B11A3" w:rsidRDefault="232A387E" w:rsidP="391664F6">
      <w:pPr>
        <w:rPr>
          <w:rFonts w:ascii="Arial" w:hAnsi="Arial" w:cs="Arial"/>
        </w:rPr>
      </w:pPr>
      <w:r w:rsidRPr="391664F6">
        <w:rPr>
          <w:rFonts w:ascii="Arial" w:hAnsi="Arial" w:cs="Arial"/>
        </w:rPr>
        <w:t>The workforce team has set up a sector focus group to inform and support its T Level</w:t>
      </w:r>
      <w:r w:rsidR="6B4C9B05" w:rsidRPr="391664F6">
        <w:rPr>
          <w:rFonts w:ascii="Arial" w:hAnsi="Arial" w:cs="Arial"/>
        </w:rPr>
        <w:t xml:space="preserve">s </w:t>
      </w:r>
      <w:r w:rsidRPr="391664F6">
        <w:rPr>
          <w:rFonts w:ascii="Arial" w:hAnsi="Arial" w:cs="Arial"/>
        </w:rPr>
        <w:t xml:space="preserve">campaign. </w:t>
      </w:r>
      <w:r w:rsidR="4CC3285C" w:rsidRPr="391664F6">
        <w:rPr>
          <w:rFonts w:ascii="Arial" w:hAnsi="Arial" w:cs="Arial"/>
        </w:rPr>
        <w:t>The initial feedback from the workforce focus group activities highlighted it was important to focus on three key areas: local political support; the role of the line manage</w:t>
      </w:r>
      <w:r w:rsidR="56D461FB" w:rsidRPr="391664F6">
        <w:rPr>
          <w:rFonts w:ascii="Arial" w:hAnsi="Arial" w:cs="Arial"/>
        </w:rPr>
        <w:t>r</w:t>
      </w:r>
      <w:r w:rsidR="4CC3285C" w:rsidRPr="391664F6">
        <w:rPr>
          <w:rFonts w:ascii="Arial" w:hAnsi="Arial" w:cs="Arial"/>
        </w:rPr>
        <w:t xml:space="preserve"> and to provide one young person with an opportunity with</w:t>
      </w:r>
      <w:r w:rsidR="7D9AB8EE" w:rsidRPr="391664F6">
        <w:rPr>
          <w:rFonts w:ascii="Arial" w:hAnsi="Arial" w:cs="Arial"/>
        </w:rPr>
        <w:t xml:space="preserve"> a</w:t>
      </w:r>
      <w:r w:rsidR="4CC3285C" w:rsidRPr="391664F6">
        <w:rPr>
          <w:rFonts w:ascii="Arial" w:hAnsi="Arial" w:cs="Arial"/>
        </w:rPr>
        <w:t xml:space="preserve"> clear ‘pathway’. </w:t>
      </w:r>
    </w:p>
    <w:p w14:paraId="3023C44F" w14:textId="77777777" w:rsidR="00FC1E6E" w:rsidRPr="000B11A3" w:rsidRDefault="00FC1E6E" w:rsidP="00FC1E6E">
      <w:pPr>
        <w:rPr>
          <w:rFonts w:ascii="Arial" w:hAnsi="Arial" w:cs="Arial"/>
          <w:szCs w:val="22"/>
        </w:rPr>
      </w:pPr>
    </w:p>
    <w:p w14:paraId="672EDE64" w14:textId="55BE8CF7" w:rsidR="00FC1E6E" w:rsidRPr="000B11A3" w:rsidRDefault="00CF4401" w:rsidP="00CF4401">
      <w:pPr>
        <w:rPr>
          <w:rFonts w:ascii="Arial" w:hAnsi="Arial" w:cs="Arial"/>
          <w:szCs w:val="22"/>
        </w:rPr>
      </w:pPr>
      <w:r w:rsidRPr="009838A7">
        <w:rPr>
          <w:rFonts w:ascii="Arial" w:hAnsi="Arial" w:cs="Arial"/>
        </w:rPr>
        <w:t xml:space="preserve">The LGA has engaged with our member authorities, in particular, areas where 2020 T </w:t>
      </w:r>
      <w:r w:rsidR="003577BC">
        <w:rPr>
          <w:rFonts w:ascii="Arial" w:hAnsi="Arial" w:cs="Arial"/>
        </w:rPr>
        <w:t>L</w:t>
      </w:r>
      <w:r w:rsidRPr="009838A7">
        <w:rPr>
          <w:rFonts w:ascii="Arial" w:hAnsi="Arial" w:cs="Arial"/>
        </w:rPr>
        <w:t xml:space="preserve">evels are being rolled-out to gather intel and inform policy. </w:t>
      </w:r>
      <w:r w:rsidR="004851F6" w:rsidRPr="009838A7">
        <w:rPr>
          <w:rFonts w:ascii="Arial" w:hAnsi="Arial" w:cs="Arial"/>
          <w:szCs w:val="22"/>
        </w:rPr>
        <w:t>The</w:t>
      </w:r>
      <w:r w:rsidR="0064313B" w:rsidRPr="009838A7">
        <w:rPr>
          <w:rFonts w:ascii="Arial" w:hAnsi="Arial" w:cs="Arial"/>
          <w:szCs w:val="22"/>
        </w:rPr>
        <w:t xml:space="preserve"> workforce and policy teams are developing positions and supporting the sector as</w:t>
      </w:r>
      <w:r w:rsidR="004851F6" w:rsidRPr="009838A7">
        <w:rPr>
          <w:rFonts w:ascii="Arial" w:hAnsi="Arial" w:cs="Arial"/>
          <w:szCs w:val="22"/>
        </w:rPr>
        <w:t xml:space="preserve"> both </w:t>
      </w:r>
      <w:r w:rsidR="0064313B" w:rsidRPr="009838A7">
        <w:rPr>
          <w:rFonts w:ascii="Arial" w:hAnsi="Arial" w:cs="Arial"/>
          <w:szCs w:val="22"/>
        </w:rPr>
        <w:t xml:space="preserve">councils </w:t>
      </w:r>
      <w:r w:rsidR="004851F6" w:rsidRPr="009838A7">
        <w:rPr>
          <w:rFonts w:ascii="Arial" w:hAnsi="Arial" w:cs="Arial"/>
          <w:szCs w:val="22"/>
        </w:rPr>
        <w:t xml:space="preserve">as employers </w:t>
      </w:r>
      <w:r w:rsidR="0064313B" w:rsidRPr="009838A7">
        <w:rPr>
          <w:rFonts w:ascii="Arial" w:hAnsi="Arial" w:cs="Arial"/>
          <w:szCs w:val="22"/>
        </w:rPr>
        <w:t xml:space="preserve">and economic development </w:t>
      </w:r>
      <w:r w:rsidR="004851F6" w:rsidRPr="009838A7">
        <w:rPr>
          <w:rFonts w:ascii="Arial" w:hAnsi="Arial" w:cs="Arial"/>
          <w:szCs w:val="22"/>
        </w:rPr>
        <w:t>leads</w:t>
      </w:r>
      <w:r w:rsidR="0064313B" w:rsidRPr="009838A7">
        <w:rPr>
          <w:rFonts w:ascii="Arial" w:hAnsi="Arial" w:cs="Arial"/>
          <w:szCs w:val="22"/>
        </w:rPr>
        <w:t>.</w:t>
      </w:r>
      <w:r w:rsidR="004851F6" w:rsidRPr="009838A7">
        <w:rPr>
          <w:rFonts w:ascii="Arial" w:hAnsi="Arial" w:cs="Arial"/>
          <w:szCs w:val="22"/>
        </w:rPr>
        <w:t xml:space="preserve"> </w:t>
      </w:r>
      <w:r w:rsidR="0056114B" w:rsidRPr="009838A7">
        <w:rPr>
          <w:rFonts w:ascii="Arial" w:hAnsi="Arial" w:cs="Arial"/>
          <w:szCs w:val="22"/>
        </w:rPr>
        <w:t>T</w:t>
      </w:r>
      <w:r w:rsidR="00FC1E6E" w:rsidRPr="009838A7">
        <w:rPr>
          <w:rFonts w:ascii="Arial" w:hAnsi="Arial" w:cs="Arial"/>
          <w:szCs w:val="22"/>
        </w:rPr>
        <w:t xml:space="preserve">his paper </w:t>
      </w:r>
      <w:r w:rsidR="00FC1E6E" w:rsidRPr="000B11A3">
        <w:rPr>
          <w:rFonts w:ascii="Arial" w:hAnsi="Arial" w:cs="Arial"/>
          <w:szCs w:val="22"/>
        </w:rPr>
        <w:t>was developed on the back of those discussions</w:t>
      </w:r>
      <w:r w:rsidR="0056114B" w:rsidRPr="000B11A3">
        <w:rPr>
          <w:rFonts w:ascii="Arial" w:hAnsi="Arial" w:cs="Arial"/>
          <w:szCs w:val="22"/>
        </w:rPr>
        <w:t xml:space="preserve"> and we</w:t>
      </w:r>
      <w:r w:rsidR="00FC1E6E" w:rsidRPr="000B11A3">
        <w:rPr>
          <w:rFonts w:ascii="Arial" w:hAnsi="Arial" w:cs="Arial"/>
          <w:szCs w:val="22"/>
        </w:rPr>
        <w:t xml:space="preserve"> will continue our work with the sector to enhance</w:t>
      </w:r>
      <w:r w:rsidR="0056114B" w:rsidRPr="000B11A3">
        <w:rPr>
          <w:rFonts w:ascii="Arial" w:hAnsi="Arial" w:cs="Arial"/>
          <w:szCs w:val="22"/>
        </w:rPr>
        <w:t xml:space="preserve"> our</w:t>
      </w:r>
      <w:r w:rsidR="00FC1E6E" w:rsidRPr="000B11A3">
        <w:rPr>
          <w:rFonts w:ascii="Arial" w:hAnsi="Arial" w:cs="Arial"/>
          <w:szCs w:val="22"/>
        </w:rPr>
        <w:t xml:space="preserve"> policy position as T Levels are rolled out across England.  </w:t>
      </w:r>
    </w:p>
    <w:p w14:paraId="0C169E6A" w14:textId="77777777" w:rsidR="00FC1E6E" w:rsidRPr="000B11A3" w:rsidRDefault="00FC1E6E" w:rsidP="00FC1E6E">
      <w:pPr>
        <w:rPr>
          <w:rFonts w:ascii="Arial" w:hAnsi="Arial" w:cs="Arial"/>
          <w:szCs w:val="22"/>
        </w:rPr>
      </w:pPr>
    </w:p>
    <w:p w14:paraId="5AC7F431" w14:textId="6AA82644" w:rsidR="00FC1E6E" w:rsidRPr="000B11A3" w:rsidRDefault="00FC1E6E" w:rsidP="00FC1E6E">
      <w:pPr>
        <w:rPr>
          <w:rFonts w:ascii="Arial" w:hAnsi="Arial" w:cs="Arial"/>
          <w:szCs w:val="22"/>
        </w:rPr>
      </w:pPr>
      <w:r w:rsidRPr="000B11A3">
        <w:rPr>
          <w:rFonts w:ascii="Arial" w:hAnsi="Arial" w:cs="Arial"/>
          <w:szCs w:val="22"/>
        </w:rPr>
        <w:t xml:space="preserve">This paper sets out below what we would see as the </w:t>
      </w:r>
      <w:r w:rsidRPr="000B11A3">
        <w:rPr>
          <w:rFonts w:ascii="Arial" w:hAnsi="Arial" w:cs="Arial"/>
          <w:b/>
          <w:bCs/>
          <w:szCs w:val="22"/>
        </w:rPr>
        <w:t>guiding principles</w:t>
      </w:r>
      <w:r w:rsidRPr="000B11A3">
        <w:rPr>
          <w:rFonts w:ascii="Arial" w:hAnsi="Arial" w:cs="Arial"/>
          <w:szCs w:val="22"/>
        </w:rPr>
        <w:t xml:space="preserve"> to ensure success of T Level</w:t>
      </w:r>
      <w:r w:rsidR="000454C8">
        <w:rPr>
          <w:rFonts w:ascii="Arial" w:hAnsi="Arial" w:cs="Arial"/>
          <w:szCs w:val="22"/>
        </w:rPr>
        <w:t>s</w:t>
      </w:r>
      <w:r w:rsidRPr="000B11A3">
        <w:rPr>
          <w:rFonts w:ascii="Arial" w:hAnsi="Arial" w:cs="Arial"/>
          <w:szCs w:val="22"/>
        </w:rPr>
        <w:t xml:space="preserve"> implementation for young people, employers </w:t>
      </w:r>
      <w:r w:rsidRPr="000B11A3">
        <w:rPr>
          <w:rFonts w:ascii="Arial" w:hAnsi="Arial" w:cs="Arial"/>
          <w:bCs/>
          <w:szCs w:val="22"/>
        </w:rPr>
        <w:t>and the economy.</w:t>
      </w:r>
    </w:p>
    <w:p w14:paraId="43EFD1AB" w14:textId="77777777" w:rsidR="00FC1E6E" w:rsidRPr="000B11A3" w:rsidRDefault="00FC1E6E" w:rsidP="00FC1E6E">
      <w:pPr>
        <w:rPr>
          <w:rFonts w:ascii="Arial" w:hAnsi="Arial" w:cs="Arial"/>
          <w:szCs w:val="22"/>
        </w:rPr>
      </w:pPr>
    </w:p>
    <w:p w14:paraId="624B6D1A" w14:textId="77777777" w:rsidR="00FC1E6E" w:rsidRPr="000B11A3" w:rsidRDefault="00FC1E6E" w:rsidP="00FC1E6E">
      <w:pPr>
        <w:rPr>
          <w:rFonts w:ascii="Arial" w:hAnsi="Arial" w:cs="Arial"/>
          <w:b/>
          <w:bCs/>
          <w:szCs w:val="22"/>
        </w:rPr>
      </w:pPr>
      <w:r w:rsidRPr="000B11A3">
        <w:rPr>
          <w:rFonts w:ascii="Arial" w:hAnsi="Arial" w:cs="Arial"/>
          <w:b/>
          <w:bCs/>
          <w:szCs w:val="22"/>
        </w:rPr>
        <w:t xml:space="preserve">Principle 1: School leaders and teachers should have greater awareness of T Levels </w:t>
      </w:r>
    </w:p>
    <w:p w14:paraId="02A57270" w14:textId="77777777" w:rsidR="00FC1E6E" w:rsidRPr="000B11A3" w:rsidRDefault="00FC1E6E" w:rsidP="00FC1E6E">
      <w:pPr>
        <w:rPr>
          <w:rFonts w:ascii="Arial" w:hAnsi="Arial" w:cs="Arial"/>
          <w:b/>
          <w:bCs/>
          <w:szCs w:val="22"/>
        </w:rPr>
      </w:pPr>
    </w:p>
    <w:p w14:paraId="2023ED0F" w14:textId="77777777" w:rsidR="00FC1E6E" w:rsidRPr="000B11A3" w:rsidRDefault="00FC1E6E" w:rsidP="00FC1E6E">
      <w:pPr>
        <w:rPr>
          <w:rFonts w:ascii="Arial" w:hAnsi="Arial" w:cs="Arial"/>
          <w:szCs w:val="22"/>
        </w:rPr>
      </w:pPr>
      <w:r w:rsidRPr="000B11A3">
        <w:rPr>
          <w:rFonts w:ascii="Arial" w:hAnsi="Arial" w:cs="Arial"/>
          <w:szCs w:val="22"/>
        </w:rPr>
        <w:t xml:space="preserve">It is important for school leaders and teachers to have detailed knowledge of T Levels; as they can play pivotal role in raising careers awareness, both in their interactions with students as teachers and in pastoral roles, and also through their engagement with parents. </w:t>
      </w:r>
    </w:p>
    <w:p w14:paraId="1D4A1F09" w14:textId="77777777" w:rsidR="00FC1E6E" w:rsidRPr="000B11A3" w:rsidRDefault="00FC1E6E" w:rsidP="00FC1E6E">
      <w:pPr>
        <w:rPr>
          <w:rFonts w:ascii="Arial" w:hAnsi="Arial" w:cs="Arial"/>
          <w:szCs w:val="22"/>
        </w:rPr>
      </w:pPr>
    </w:p>
    <w:p w14:paraId="3F956ACB" w14:textId="657B3567" w:rsidR="00FC1E6E" w:rsidRPr="000B11A3" w:rsidRDefault="00FC1E6E" w:rsidP="00FC1E6E">
      <w:pPr>
        <w:rPr>
          <w:rFonts w:ascii="Arial" w:hAnsi="Arial" w:cs="Arial"/>
          <w:szCs w:val="22"/>
        </w:rPr>
      </w:pPr>
      <w:r w:rsidRPr="000B11A3">
        <w:rPr>
          <w:rFonts w:ascii="Arial" w:hAnsi="Arial" w:cs="Arial"/>
          <w:szCs w:val="22"/>
        </w:rPr>
        <w:t>Although the </w:t>
      </w:r>
      <w:hyperlink r:id="rId38" w:tgtFrame="_blank" w:tooltip="Link to www.tlevels.gov.uk" w:history="1">
        <w:r w:rsidRPr="000B11A3">
          <w:rPr>
            <w:rStyle w:val="Hyperlink"/>
            <w:rFonts w:ascii="Arial" w:hAnsi="Arial" w:cs="Arial"/>
            <w:szCs w:val="22"/>
          </w:rPr>
          <w:t>NexT Level awareness raising campaign</w:t>
        </w:r>
      </w:hyperlink>
      <w:r w:rsidRPr="000B11A3">
        <w:rPr>
          <w:rStyle w:val="Hyperlink"/>
          <w:rFonts w:ascii="Arial" w:hAnsi="Arial" w:cs="Arial"/>
          <w:szCs w:val="22"/>
        </w:rPr>
        <w:t> </w:t>
      </w:r>
      <w:r w:rsidRPr="000B11A3">
        <w:rPr>
          <w:rFonts w:ascii="Arial" w:hAnsi="Arial" w:cs="Arial"/>
          <w:szCs w:val="22"/>
        </w:rPr>
        <w:t>is welcomed, recent evidence from</w:t>
      </w:r>
      <w:r w:rsidR="00B77691" w:rsidRPr="000B11A3">
        <w:rPr>
          <w:rFonts w:ascii="Arial" w:hAnsi="Arial" w:cs="Arial"/>
          <w:szCs w:val="22"/>
        </w:rPr>
        <w:t xml:space="preserve"> the National Foundation for Educational Research (NFER)</w:t>
      </w:r>
      <w:r w:rsidRPr="000B11A3">
        <w:rPr>
          <w:rFonts w:ascii="Arial" w:hAnsi="Arial" w:cs="Arial"/>
          <w:szCs w:val="22"/>
        </w:rPr>
        <w:t xml:space="preserve"> survey suggest</w:t>
      </w:r>
      <w:r w:rsidR="00C04E68" w:rsidRPr="000B11A3">
        <w:rPr>
          <w:rFonts w:ascii="Arial" w:hAnsi="Arial" w:cs="Arial"/>
          <w:szCs w:val="22"/>
        </w:rPr>
        <w:t>s</w:t>
      </w:r>
      <w:r w:rsidRPr="000B11A3">
        <w:rPr>
          <w:rFonts w:ascii="Arial" w:hAnsi="Arial" w:cs="Arial"/>
          <w:szCs w:val="22"/>
        </w:rPr>
        <w:t xml:space="preserve"> that further work is needed to inform school</w:t>
      </w:r>
      <w:r w:rsidR="00C04E68" w:rsidRPr="000B11A3">
        <w:rPr>
          <w:rFonts w:ascii="Arial" w:hAnsi="Arial" w:cs="Arial"/>
          <w:szCs w:val="22"/>
        </w:rPr>
        <w:t>s</w:t>
      </w:r>
      <w:r w:rsidRPr="000B11A3">
        <w:rPr>
          <w:rFonts w:ascii="Arial" w:hAnsi="Arial" w:cs="Arial"/>
          <w:szCs w:val="22"/>
        </w:rPr>
        <w:t xml:space="preserve"> about T Level</w:t>
      </w:r>
      <w:r w:rsidR="00C04E68" w:rsidRPr="000B11A3">
        <w:rPr>
          <w:rFonts w:ascii="Arial" w:hAnsi="Arial" w:cs="Arial"/>
          <w:szCs w:val="22"/>
        </w:rPr>
        <w:t>s</w:t>
      </w:r>
      <w:r w:rsidRPr="000B11A3">
        <w:rPr>
          <w:rFonts w:ascii="Arial" w:hAnsi="Arial" w:cs="Arial"/>
          <w:szCs w:val="22"/>
        </w:rPr>
        <w:t>.</w:t>
      </w:r>
      <w:r w:rsidRPr="000B11A3">
        <w:rPr>
          <w:rFonts w:ascii="Arial" w:hAnsi="Arial" w:cs="Arial"/>
          <w:b/>
          <w:bCs/>
          <w:szCs w:val="22"/>
        </w:rPr>
        <w:t xml:space="preserve"> </w:t>
      </w:r>
      <w:r w:rsidRPr="000B11A3">
        <w:rPr>
          <w:rFonts w:ascii="Arial" w:hAnsi="Arial" w:cs="Arial"/>
          <w:szCs w:val="22"/>
        </w:rPr>
        <w:t>T Level</w:t>
      </w:r>
      <w:r w:rsidR="004851F6" w:rsidRPr="000B11A3">
        <w:rPr>
          <w:rFonts w:ascii="Arial" w:hAnsi="Arial" w:cs="Arial"/>
          <w:szCs w:val="22"/>
        </w:rPr>
        <w:t>s</w:t>
      </w:r>
      <w:r w:rsidRPr="000B11A3">
        <w:rPr>
          <w:rFonts w:ascii="Arial" w:hAnsi="Arial" w:cs="Arial"/>
          <w:szCs w:val="22"/>
        </w:rPr>
        <w:t xml:space="preserve"> information gaps include course content, structure and assessment; target students; level of credibility with employers; entry requirements and identifying suitable pupils; local availability and institutions and progression routes.</w:t>
      </w:r>
    </w:p>
    <w:p w14:paraId="622ED55F" w14:textId="77777777" w:rsidR="00FC1E6E" w:rsidRPr="000B11A3" w:rsidRDefault="00FC1E6E" w:rsidP="00FC1E6E">
      <w:pPr>
        <w:rPr>
          <w:rFonts w:ascii="Arial" w:hAnsi="Arial" w:cs="Arial"/>
          <w:szCs w:val="22"/>
        </w:rPr>
      </w:pPr>
    </w:p>
    <w:p w14:paraId="39BC7F5E" w14:textId="77777777" w:rsidR="00FC1E6E" w:rsidRPr="000B11A3" w:rsidRDefault="00FC1E6E" w:rsidP="00FC1E6E">
      <w:pPr>
        <w:rPr>
          <w:rFonts w:ascii="Arial" w:hAnsi="Arial" w:cs="Arial"/>
          <w:szCs w:val="22"/>
        </w:rPr>
      </w:pPr>
      <w:r w:rsidRPr="000B11A3">
        <w:rPr>
          <w:rFonts w:ascii="Arial" w:hAnsi="Arial" w:cs="Arial"/>
          <w:szCs w:val="22"/>
        </w:rPr>
        <w:lastRenderedPageBreak/>
        <w:t xml:space="preserve">Councils have existing relationships with schools and colleges in their areas and can support greater awareness as a trusted partner due to their impartiality but need resources to do this. </w:t>
      </w:r>
    </w:p>
    <w:p w14:paraId="0F6F1B88" w14:textId="77777777" w:rsidR="00FC1E6E" w:rsidRPr="000B11A3" w:rsidRDefault="00FC1E6E" w:rsidP="00FC1E6E">
      <w:pPr>
        <w:rPr>
          <w:rFonts w:ascii="Arial" w:hAnsi="Arial" w:cs="Arial"/>
          <w:szCs w:val="22"/>
        </w:rPr>
      </w:pPr>
    </w:p>
    <w:p w14:paraId="347FF6D7" w14:textId="4FD0FD1B"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Principle 2: Students should have careers education and guidance on T Level</w:t>
      </w:r>
      <w:r w:rsidR="000454C8">
        <w:rPr>
          <w:rFonts w:ascii="Arial" w:hAnsi="Arial" w:cs="Arial"/>
          <w:b/>
          <w:bCs/>
          <w:szCs w:val="22"/>
        </w:rPr>
        <w:t>s</w:t>
      </w:r>
      <w:r w:rsidRPr="000B11A3">
        <w:rPr>
          <w:rFonts w:ascii="Arial" w:hAnsi="Arial" w:cs="Arial"/>
          <w:b/>
          <w:bCs/>
          <w:szCs w:val="22"/>
        </w:rPr>
        <w:t xml:space="preserve"> options </w:t>
      </w:r>
    </w:p>
    <w:p w14:paraId="2C2D660E" w14:textId="77777777" w:rsidR="00FC1E6E" w:rsidRPr="000B11A3" w:rsidRDefault="00FC1E6E" w:rsidP="00FC1E6E">
      <w:pPr>
        <w:autoSpaceDE w:val="0"/>
        <w:autoSpaceDN w:val="0"/>
        <w:adjustRightInd w:val="0"/>
        <w:rPr>
          <w:rFonts w:ascii="Arial" w:hAnsi="Arial" w:cs="Arial"/>
          <w:b/>
          <w:bCs/>
          <w:szCs w:val="22"/>
        </w:rPr>
      </w:pPr>
    </w:p>
    <w:p w14:paraId="64B0F9A8" w14:textId="77777777" w:rsidR="00FC1E6E" w:rsidRPr="000B11A3" w:rsidRDefault="00FC1E6E" w:rsidP="00FC1E6E">
      <w:pPr>
        <w:autoSpaceDE w:val="0"/>
        <w:autoSpaceDN w:val="0"/>
        <w:adjustRightInd w:val="0"/>
        <w:rPr>
          <w:rFonts w:ascii="Arial" w:hAnsi="Arial" w:cs="Arial"/>
          <w:szCs w:val="22"/>
        </w:rPr>
      </w:pPr>
      <w:r w:rsidRPr="000B11A3">
        <w:rPr>
          <w:rFonts w:ascii="Arial" w:hAnsi="Arial" w:cs="Arial"/>
          <w:szCs w:val="22"/>
        </w:rPr>
        <w:t>Good quality careers education, independent and impartial advice and guidance on T Levels should be available for students throughout their education, in particular, at key transition points of making important decisions, for instance: at 16 when taking key decision about KS5 routes and subjects, or vocational pathways. Students need clear information about course content, structure and assessment, progression routes to higher education, T Levels available.</w:t>
      </w:r>
    </w:p>
    <w:p w14:paraId="74668250" w14:textId="77777777" w:rsidR="00FC1E6E" w:rsidRPr="000B11A3" w:rsidRDefault="00FC1E6E" w:rsidP="00FC1E6E">
      <w:pPr>
        <w:autoSpaceDE w:val="0"/>
        <w:autoSpaceDN w:val="0"/>
        <w:adjustRightInd w:val="0"/>
        <w:rPr>
          <w:rFonts w:ascii="Arial" w:hAnsi="Arial" w:cs="Arial"/>
          <w:szCs w:val="22"/>
        </w:rPr>
      </w:pPr>
    </w:p>
    <w:p w14:paraId="1BA22090" w14:textId="5AA65DF0" w:rsidR="00FC1E6E" w:rsidRPr="000B11A3" w:rsidRDefault="00FC1E6E" w:rsidP="00FC1E6E">
      <w:pPr>
        <w:pStyle w:val="Default"/>
        <w:rPr>
          <w:color w:val="auto"/>
          <w:sz w:val="22"/>
          <w:szCs w:val="22"/>
        </w:rPr>
      </w:pPr>
      <w:r w:rsidRPr="000B11A3">
        <w:rPr>
          <w:color w:val="auto"/>
          <w:sz w:val="22"/>
          <w:szCs w:val="22"/>
        </w:rPr>
        <w:t xml:space="preserve">The Youth Employment UK </w:t>
      </w:r>
      <w:hyperlink r:id="rId39" w:history="1">
        <w:r w:rsidRPr="000B11A3">
          <w:rPr>
            <w:rStyle w:val="Hyperlink"/>
            <w:sz w:val="22"/>
            <w:szCs w:val="22"/>
          </w:rPr>
          <w:t>Youth Voice Census</w:t>
        </w:r>
      </w:hyperlink>
      <w:r w:rsidRPr="000B11A3">
        <w:rPr>
          <w:color w:val="auto"/>
          <w:sz w:val="22"/>
          <w:szCs w:val="22"/>
        </w:rPr>
        <w:t xml:space="preserve"> found that </w:t>
      </w:r>
      <w:r w:rsidR="00C04E68" w:rsidRPr="000B11A3">
        <w:rPr>
          <w:color w:val="auto"/>
          <w:sz w:val="22"/>
          <w:szCs w:val="22"/>
        </w:rPr>
        <w:t xml:space="preserve">a </w:t>
      </w:r>
      <w:r w:rsidRPr="000B11A3">
        <w:rPr>
          <w:color w:val="auto"/>
          <w:sz w:val="22"/>
          <w:szCs w:val="22"/>
        </w:rPr>
        <w:t xml:space="preserve">T </w:t>
      </w:r>
      <w:r w:rsidR="003577BC">
        <w:rPr>
          <w:color w:val="auto"/>
          <w:sz w:val="22"/>
          <w:szCs w:val="22"/>
        </w:rPr>
        <w:t>L</w:t>
      </w:r>
      <w:r w:rsidRPr="000B11A3">
        <w:rPr>
          <w:color w:val="auto"/>
          <w:sz w:val="22"/>
          <w:szCs w:val="22"/>
        </w:rPr>
        <w:t xml:space="preserve">evels option was only explored with 6 per cent of young people in the survey. </w:t>
      </w:r>
    </w:p>
    <w:p w14:paraId="35C80490" w14:textId="77777777" w:rsidR="00FC1E6E" w:rsidRPr="000B11A3" w:rsidRDefault="00FC1E6E" w:rsidP="00FC1E6E">
      <w:pPr>
        <w:autoSpaceDE w:val="0"/>
        <w:autoSpaceDN w:val="0"/>
        <w:adjustRightInd w:val="0"/>
        <w:rPr>
          <w:rFonts w:ascii="Arial" w:hAnsi="Arial" w:cs="Arial"/>
          <w:szCs w:val="22"/>
        </w:rPr>
      </w:pPr>
    </w:p>
    <w:p w14:paraId="5563D064" w14:textId="77777777" w:rsidR="00FC1E6E" w:rsidRPr="000B11A3" w:rsidRDefault="00FC1E6E" w:rsidP="00FC1E6E">
      <w:pPr>
        <w:rPr>
          <w:rFonts w:ascii="Arial" w:hAnsi="Arial" w:cs="Arial"/>
          <w:b/>
          <w:bCs/>
          <w:szCs w:val="22"/>
        </w:rPr>
      </w:pPr>
      <w:r w:rsidRPr="000B11A3">
        <w:rPr>
          <w:rFonts w:ascii="Arial" w:hAnsi="Arial" w:cs="Arial"/>
          <w:b/>
          <w:bCs/>
          <w:szCs w:val="22"/>
        </w:rPr>
        <w:t xml:space="preserve">Principle 3: T Levels should be part of the coherent post-16 local offer </w:t>
      </w:r>
    </w:p>
    <w:p w14:paraId="713E827D" w14:textId="77777777" w:rsidR="00FC1E6E" w:rsidRPr="000B11A3" w:rsidRDefault="00FC1E6E" w:rsidP="00FC1E6E">
      <w:pPr>
        <w:rPr>
          <w:rFonts w:ascii="Arial" w:hAnsi="Arial" w:cs="Arial"/>
          <w:b/>
          <w:bCs/>
          <w:szCs w:val="22"/>
        </w:rPr>
      </w:pPr>
    </w:p>
    <w:p w14:paraId="0620E069" w14:textId="1EC41CF3" w:rsidR="00FC1E6E" w:rsidRPr="000B11A3" w:rsidRDefault="00FC1E6E" w:rsidP="00FC1E6E">
      <w:pPr>
        <w:rPr>
          <w:rFonts w:ascii="Arial" w:hAnsi="Arial" w:cs="Arial"/>
          <w:szCs w:val="22"/>
        </w:rPr>
      </w:pPr>
      <w:r w:rsidRPr="000B11A3">
        <w:rPr>
          <w:rFonts w:ascii="Arial" w:hAnsi="Arial" w:cs="Arial"/>
          <w:szCs w:val="22"/>
        </w:rPr>
        <w:t>It is p</w:t>
      </w:r>
      <w:r w:rsidR="000B11A3" w:rsidRPr="000B11A3">
        <w:rPr>
          <w:rFonts w:ascii="Arial" w:hAnsi="Arial" w:cs="Arial"/>
          <w:szCs w:val="22"/>
        </w:rPr>
        <w:t>ositive</w:t>
      </w:r>
      <w:r w:rsidRPr="000B11A3">
        <w:rPr>
          <w:rFonts w:ascii="Arial" w:hAnsi="Arial" w:cs="Arial"/>
          <w:szCs w:val="22"/>
        </w:rPr>
        <w:t xml:space="preserve"> that young people have greater choice with a range of options (A levels, T </w:t>
      </w:r>
      <w:r w:rsidR="003577BC">
        <w:rPr>
          <w:rFonts w:ascii="Arial" w:hAnsi="Arial" w:cs="Arial"/>
          <w:szCs w:val="22"/>
        </w:rPr>
        <w:t>L</w:t>
      </w:r>
      <w:r w:rsidRPr="000B11A3">
        <w:rPr>
          <w:rFonts w:ascii="Arial" w:hAnsi="Arial" w:cs="Arial"/>
          <w:szCs w:val="22"/>
        </w:rPr>
        <w:t xml:space="preserve">evels, Traineeships, Apprenticeships) to pursue their chosen career but this also creates a confusing picture. Young people need </w:t>
      </w:r>
      <w:r w:rsidR="00C04E68" w:rsidRPr="000B11A3">
        <w:rPr>
          <w:rFonts w:ascii="Arial" w:hAnsi="Arial" w:cs="Arial"/>
          <w:szCs w:val="22"/>
        </w:rPr>
        <w:t xml:space="preserve">to </w:t>
      </w:r>
      <w:r w:rsidRPr="000B11A3">
        <w:rPr>
          <w:rFonts w:ascii="Arial" w:hAnsi="Arial" w:cs="Arial"/>
          <w:szCs w:val="22"/>
        </w:rPr>
        <w:t>have clear information on all options to make informed decisions on the best route for their career.</w:t>
      </w:r>
    </w:p>
    <w:p w14:paraId="364DDE4F" w14:textId="77777777" w:rsidR="00FC1E6E" w:rsidRPr="000B11A3" w:rsidRDefault="00FC1E6E" w:rsidP="00FC1E6E">
      <w:pPr>
        <w:rPr>
          <w:rFonts w:ascii="Arial" w:hAnsi="Arial" w:cs="Arial"/>
          <w:b/>
          <w:bCs/>
          <w:szCs w:val="22"/>
        </w:rPr>
      </w:pPr>
    </w:p>
    <w:p w14:paraId="64563F15" w14:textId="1ADB63F4" w:rsidR="00FC1E6E" w:rsidRPr="000B11A3" w:rsidRDefault="0056114B" w:rsidP="00FC1E6E">
      <w:pPr>
        <w:autoSpaceDE w:val="0"/>
        <w:autoSpaceDN w:val="0"/>
        <w:adjustRightInd w:val="0"/>
        <w:rPr>
          <w:rFonts w:ascii="Arial" w:hAnsi="Arial" w:cs="Arial"/>
          <w:szCs w:val="22"/>
        </w:rPr>
      </w:pPr>
      <w:r w:rsidRPr="000B11A3">
        <w:rPr>
          <w:rFonts w:ascii="Arial" w:hAnsi="Arial" w:cs="Arial"/>
          <w:szCs w:val="22"/>
        </w:rPr>
        <w:t xml:space="preserve">Councils are best placed to </w:t>
      </w:r>
      <w:r w:rsidR="00FC1E6E" w:rsidRPr="000B11A3">
        <w:rPr>
          <w:rFonts w:ascii="Arial" w:hAnsi="Arial" w:cs="Arial"/>
          <w:szCs w:val="22"/>
        </w:rPr>
        <w:t>have a lead role in planning for a post-16 local offer</w:t>
      </w:r>
      <w:r w:rsidRPr="000B11A3">
        <w:rPr>
          <w:rFonts w:ascii="Arial" w:hAnsi="Arial" w:cs="Arial"/>
          <w:szCs w:val="22"/>
        </w:rPr>
        <w:t xml:space="preserve"> given their statutory duties for young people. It is fundamental for young </w:t>
      </w:r>
      <w:r w:rsidR="00FC1E6E" w:rsidRPr="000B11A3">
        <w:rPr>
          <w:rFonts w:ascii="Arial" w:hAnsi="Arial" w:cs="Arial"/>
          <w:szCs w:val="22"/>
        </w:rPr>
        <w:t>people</w:t>
      </w:r>
      <w:r w:rsidRPr="000B11A3">
        <w:rPr>
          <w:rFonts w:ascii="Arial" w:hAnsi="Arial" w:cs="Arial"/>
          <w:szCs w:val="22"/>
        </w:rPr>
        <w:t xml:space="preserve"> to</w:t>
      </w:r>
      <w:r w:rsidR="00FC1E6E" w:rsidRPr="000B11A3">
        <w:rPr>
          <w:rFonts w:ascii="Arial" w:hAnsi="Arial" w:cs="Arial"/>
          <w:szCs w:val="22"/>
        </w:rPr>
        <w:t xml:space="preserve"> have a coherent offer of locally available options</w:t>
      </w:r>
      <w:r w:rsidRPr="000B11A3">
        <w:rPr>
          <w:rFonts w:ascii="Arial" w:hAnsi="Arial" w:cs="Arial"/>
          <w:szCs w:val="22"/>
        </w:rPr>
        <w:t xml:space="preserve">, including </w:t>
      </w:r>
      <w:r w:rsidR="00FC1E6E" w:rsidRPr="000B11A3">
        <w:rPr>
          <w:rFonts w:ascii="Arial" w:hAnsi="Arial" w:cs="Arial"/>
          <w:szCs w:val="22"/>
        </w:rPr>
        <w:t xml:space="preserve">T </w:t>
      </w:r>
      <w:r w:rsidR="003577BC">
        <w:rPr>
          <w:rFonts w:ascii="Arial" w:hAnsi="Arial" w:cs="Arial"/>
          <w:szCs w:val="22"/>
        </w:rPr>
        <w:t>L</w:t>
      </w:r>
      <w:r w:rsidR="00FC1E6E" w:rsidRPr="000B11A3">
        <w:rPr>
          <w:rFonts w:ascii="Arial" w:hAnsi="Arial" w:cs="Arial"/>
          <w:szCs w:val="22"/>
        </w:rPr>
        <w:t>evel</w:t>
      </w:r>
      <w:r w:rsidRPr="000B11A3">
        <w:rPr>
          <w:rFonts w:ascii="Arial" w:hAnsi="Arial" w:cs="Arial"/>
          <w:szCs w:val="22"/>
        </w:rPr>
        <w:t>s</w:t>
      </w:r>
      <w:r w:rsidR="000E78ED" w:rsidRPr="000B11A3">
        <w:rPr>
          <w:rFonts w:ascii="Arial" w:hAnsi="Arial" w:cs="Arial"/>
          <w:szCs w:val="22"/>
        </w:rPr>
        <w:t>.</w:t>
      </w:r>
    </w:p>
    <w:p w14:paraId="5BBF0648" w14:textId="77777777" w:rsidR="00FC1E6E" w:rsidRPr="000B11A3" w:rsidRDefault="00FC1E6E" w:rsidP="00FC1E6E">
      <w:pPr>
        <w:autoSpaceDE w:val="0"/>
        <w:autoSpaceDN w:val="0"/>
        <w:adjustRightInd w:val="0"/>
        <w:rPr>
          <w:rFonts w:ascii="Arial" w:hAnsi="Arial" w:cs="Arial"/>
          <w:szCs w:val="22"/>
        </w:rPr>
      </w:pPr>
    </w:p>
    <w:p w14:paraId="4A60E973" w14:textId="1F8ADF0F" w:rsidR="00FC1E6E" w:rsidRPr="000B11A3" w:rsidRDefault="00115D31" w:rsidP="00FC1E6E">
      <w:pPr>
        <w:rPr>
          <w:rFonts w:ascii="Arial" w:hAnsi="Arial" w:cs="Arial"/>
          <w:szCs w:val="22"/>
        </w:rPr>
      </w:pPr>
      <w:r>
        <w:rPr>
          <w:rFonts w:ascii="Arial" w:hAnsi="Arial" w:cs="Arial"/>
          <w:szCs w:val="22"/>
        </w:rPr>
        <w:t>The Greater Manchester Combined Authority (</w:t>
      </w:r>
      <w:r w:rsidR="00FC1E6E" w:rsidRPr="000B11A3">
        <w:rPr>
          <w:rFonts w:ascii="Arial" w:hAnsi="Arial" w:cs="Arial"/>
          <w:szCs w:val="22"/>
        </w:rPr>
        <w:t>GMCA</w:t>
      </w:r>
      <w:r>
        <w:rPr>
          <w:rFonts w:ascii="Arial" w:hAnsi="Arial" w:cs="Arial"/>
          <w:szCs w:val="22"/>
        </w:rPr>
        <w:t>)</w:t>
      </w:r>
      <w:r w:rsidR="00FC1E6E" w:rsidRPr="000B11A3">
        <w:rPr>
          <w:rFonts w:ascii="Arial" w:hAnsi="Arial" w:cs="Arial"/>
          <w:szCs w:val="22"/>
        </w:rPr>
        <w:t xml:space="preserve"> </w:t>
      </w:r>
      <w:r>
        <w:rPr>
          <w:rFonts w:ascii="Arial" w:hAnsi="Arial" w:cs="Arial"/>
          <w:szCs w:val="22"/>
        </w:rPr>
        <w:t>has</w:t>
      </w:r>
      <w:r w:rsidRPr="000B11A3">
        <w:rPr>
          <w:rFonts w:ascii="Arial" w:hAnsi="Arial" w:cs="Arial"/>
          <w:szCs w:val="22"/>
        </w:rPr>
        <w:t xml:space="preserve"> </w:t>
      </w:r>
      <w:r w:rsidR="00FC1E6E" w:rsidRPr="000B11A3">
        <w:rPr>
          <w:rFonts w:ascii="Arial" w:hAnsi="Arial" w:cs="Arial"/>
          <w:szCs w:val="22"/>
        </w:rPr>
        <w:t>created a website for students, Greater Manchester Apprenticeship and Careers Service (</w:t>
      </w:r>
      <w:hyperlink r:id="rId40" w:history="1">
        <w:r w:rsidR="00FC1E6E" w:rsidRPr="000B11A3">
          <w:rPr>
            <w:rStyle w:val="Hyperlink"/>
            <w:rFonts w:ascii="Arial" w:hAnsi="Arial" w:cs="Arial"/>
            <w:szCs w:val="22"/>
          </w:rPr>
          <w:t>GMACS</w:t>
        </w:r>
      </w:hyperlink>
      <w:r w:rsidR="00FC1E6E" w:rsidRPr="000B11A3">
        <w:rPr>
          <w:rFonts w:ascii="Arial" w:hAnsi="Arial" w:cs="Arial"/>
          <w:szCs w:val="22"/>
        </w:rPr>
        <w:t>) which is populated with T Level</w:t>
      </w:r>
      <w:r w:rsidR="000454C8">
        <w:rPr>
          <w:rFonts w:ascii="Arial" w:hAnsi="Arial" w:cs="Arial"/>
          <w:szCs w:val="22"/>
        </w:rPr>
        <w:t>s</w:t>
      </w:r>
      <w:r w:rsidR="00FC1E6E" w:rsidRPr="000B11A3">
        <w:rPr>
          <w:rFonts w:ascii="Arial" w:hAnsi="Arial" w:cs="Arial"/>
          <w:szCs w:val="22"/>
        </w:rPr>
        <w:t xml:space="preserve"> information for students and parents. GMCA have also created visual occupational maps for Construction and Digital as part of the Oldham Opportunity Area project to make technical education attractive. </w:t>
      </w:r>
    </w:p>
    <w:p w14:paraId="02E8ACD5" w14:textId="77777777" w:rsidR="00FC1E6E" w:rsidRPr="000B11A3" w:rsidRDefault="00FC1E6E" w:rsidP="00FC1E6E">
      <w:pPr>
        <w:autoSpaceDE w:val="0"/>
        <w:autoSpaceDN w:val="0"/>
        <w:adjustRightInd w:val="0"/>
        <w:rPr>
          <w:rFonts w:ascii="Arial" w:hAnsi="Arial" w:cs="Arial"/>
          <w:b/>
          <w:bCs/>
          <w:color w:val="333333"/>
          <w:szCs w:val="22"/>
        </w:rPr>
      </w:pPr>
    </w:p>
    <w:p w14:paraId="333B28DE" w14:textId="2D9C0BA8"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Principle 4: T Level</w:t>
      </w:r>
      <w:r w:rsidR="000454C8">
        <w:rPr>
          <w:rFonts w:ascii="Arial" w:hAnsi="Arial" w:cs="Arial"/>
          <w:b/>
          <w:bCs/>
          <w:szCs w:val="22"/>
        </w:rPr>
        <w:t>s</w:t>
      </w:r>
      <w:r w:rsidRPr="000B11A3">
        <w:rPr>
          <w:rFonts w:ascii="Arial" w:hAnsi="Arial" w:cs="Arial"/>
          <w:b/>
          <w:bCs/>
          <w:szCs w:val="22"/>
        </w:rPr>
        <w:t xml:space="preserve"> offer should be differentiated from other initiatives</w:t>
      </w:r>
    </w:p>
    <w:p w14:paraId="7F9B9D0C" w14:textId="77777777" w:rsidR="00FC1E6E" w:rsidRPr="000B11A3" w:rsidRDefault="00FC1E6E" w:rsidP="00FC1E6E">
      <w:pPr>
        <w:autoSpaceDE w:val="0"/>
        <w:autoSpaceDN w:val="0"/>
        <w:adjustRightInd w:val="0"/>
        <w:rPr>
          <w:rFonts w:ascii="Arial" w:hAnsi="Arial" w:cs="Arial"/>
          <w:b/>
          <w:bCs/>
          <w:szCs w:val="22"/>
        </w:rPr>
      </w:pPr>
    </w:p>
    <w:p w14:paraId="0FE4C262" w14:textId="3724A28C" w:rsidR="00FC1E6E" w:rsidRPr="000B11A3" w:rsidRDefault="00FC1E6E" w:rsidP="00FC1E6E">
      <w:pPr>
        <w:rPr>
          <w:rFonts w:ascii="Arial" w:hAnsi="Arial" w:cs="Arial"/>
          <w:szCs w:val="22"/>
          <w:shd w:val="clear" w:color="auto" w:fill="FFFFFF"/>
        </w:rPr>
      </w:pPr>
      <w:r w:rsidRPr="000B11A3">
        <w:rPr>
          <w:rFonts w:ascii="Arial" w:hAnsi="Arial" w:cs="Arial"/>
          <w:szCs w:val="22"/>
          <w:shd w:val="clear" w:color="auto" w:fill="FFFFFF"/>
        </w:rPr>
        <w:t>Employers are currently being bombarded with a plethora of government initiatives (</w:t>
      </w:r>
      <w:r w:rsidRPr="000B11A3">
        <w:rPr>
          <w:rFonts w:ascii="Arial" w:hAnsi="Arial" w:cs="Arial"/>
          <w:szCs w:val="22"/>
        </w:rPr>
        <w:t xml:space="preserve">T </w:t>
      </w:r>
      <w:r w:rsidR="003577BC">
        <w:rPr>
          <w:rFonts w:ascii="Arial" w:hAnsi="Arial" w:cs="Arial"/>
          <w:szCs w:val="22"/>
        </w:rPr>
        <w:t>L</w:t>
      </w:r>
      <w:r w:rsidRPr="000B11A3">
        <w:rPr>
          <w:rFonts w:ascii="Arial" w:hAnsi="Arial" w:cs="Arial"/>
          <w:szCs w:val="22"/>
        </w:rPr>
        <w:t xml:space="preserve">evels, Traineeships, Apprenticeships) </w:t>
      </w:r>
      <w:r w:rsidRPr="000B11A3">
        <w:rPr>
          <w:rFonts w:ascii="Arial" w:hAnsi="Arial" w:cs="Arial"/>
          <w:szCs w:val="22"/>
          <w:shd w:val="clear" w:color="auto" w:fill="FFFFFF"/>
        </w:rPr>
        <w:t xml:space="preserve">and there is a risk the T Levels messaging may get 'lost in the noise' as employers focus on the challenges currently facing them. </w:t>
      </w:r>
    </w:p>
    <w:p w14:paraId="5601E82A" w14:textId="77777777" w:rsidR="00FC1E6E" w:rsidRPr="000B11A3" w:rsidRDefault="00FC1E6E" w:rsidP="00FC1E6E">
      <w:pPr>
        <w:rPr>
          <w:rFonts w:ascii="Arial" w:hAnsi="Arial" w:cs="Arial"/>
          <w:szCs w:val="22"/>
          <w:shd w:val="clear" w:color="auto" w:fill="FFFFFF"/>
        </w:rPr>
      </w:pPr>
    </w:p>
    <w:p w14:paraId="223486CD" w14:textId="5677F144" w:rsidR="00FC1E6E" w:rsidRPr="000B11A3" w:rsidRDefault="00FC1E6E" w:rsidP="00FC1E6E">
      <w:pPr>
        <w:rPr>
          <w:rFonts w:ascii="Arial" w:hAnsi="Arial" w:cs="Arial"/>
          <w:szCs w:val="22"/>
          <w:shd w:val="clear" w:color="auto" w:fill="FFFFFF"/>
        </w:rPr>
      </w:pPr>
      <w:r w:rsidRPr="000B11A3">
        <w:rPr>
          <w:rFonts w:ascii="Arial" w:hAnsi="Arial" w:cs="Arial"/>
          <w:szCs w:val="22"/>
          <w:shd w:val="clear" w:color="auto" w:fill="FFFFFF"/>
        </w:rPr>
        <w:t>T Level</w:t>
      </w:r>
      <w:r w:rsidR="000454C8">
        <w:rPr>
          <w:rFonts w:ascii="Arial" w:hAnsi="Arial" w:cs="Arial"/>
          <w:szCs w:val="22"/>
          <w:shd w:val="clear" w:color="auto" w:fill="FFFFFF"/>
        </w:rPr>
        <w:t>s</w:t>
      </w:r>
      <w:r w:rsidRPr="000B11A3">
        <w:rPr>
          <w:rFonts w:ascii="Arial" w:hAnsi="Arial" w:cs="Arial"/>
          <w:szCs w:val="22"/>
          <w:shd w:val="clear" w:color="auto" w:fill="FFFFFF"/>
        </w:rPr>
        <w:t xml:space="preserve"> as well as providing very useful knowledge and experience for a student about a particular industry can also</w:t>
      </w:r>
      <w:r w:rsidRPr="000B11A3">
        <w:rPr>
          <w:rFonts w:ascii="Arial" w:hAnsi="Arial" w:cs="Arial"/>
          <w:szCs w:val="22"/>
          <w:lang w:val="en"/>
        </w:rPr>
        <w:t xml:space="preserve"> provide employers with a pipeline of skilled workers for the future. Consequently, there</w:t>
      </w:r>
      <w:r w:rsidRPr="000B11A3">
        <w:rPr>
          <w:rFonts w:ascii="Arial" w:hAnsi="Arial" w:cs="Arial"/>
          <w:szCs w:val="22"/>
          <w:shd w:val="clear" w:color="auto" w:fill="FFFFFF"/>
        </w:rPr>
        <w:t xml:space="preserve"> should be clear information on the merits of T Levels for employers as opposed to other initiatives.</w:t>
      </w:r>
    </w:p>
    <w:p w14:paraId="54241D65" w14:textId="77777777" w:rsidR="00FC1E6E" w:rsidRPr="000B11A3" w:rsidRDefault="00FC1E6E" w:rsidP="00FC1E6E">
      <w:pPr>
        <w:rPr>
          <w:rFonts w:ascii="Arial" w:hAnsi="Arial" w:cs="Arial"/>
          <w:szCs w:val="22"/>
        </w:rPr>
      </w:pPr>
    </w:p>
    <w:p w14:paraId="08888B01" w14:textId="77777777" w:rsidR="00FC1E6E" w:rsidRPr="000B11A3" w:rsidRDefault="00FC1E6E" w:rsidP="00FC1E6E">
      <w:pPr>
        <w:autoSpaceDE w:val="0"/>
        <w:autoSpaceDN w:val="0"/>
        <w:adjustRightInd w:val="0"/>
        <w:rPr>
          <w:rFonts w:ascii="Arial" w:hAnsi="Arial" w:cs="Arial"/>
          <w:szCs w:val="22"/>
        </w:rPr>
      </w:pPr>
      <w:r w:rsidRPr="000B11A3">
        <w:rPr>
          <w:rFonts w:ascii="Arial" w:hAnsi="Arial" w:cs="Arial"/>
          <w:szCs w:val="22"/>
        </w:rPr>
        <w:t xml:space="preserve">Councils work with providers to ensure that local employers have the skills to meet their business needs, focussing on bringing the supply and demand sides of the labour market more closely together to improve the offer.  </w:t>
      </w:r>
    </w:p>
    <w:p w14:paraId="79495AA2" w14:textId="77777777" w:rsidR="00FC1E6E" w:rsidRPr="000B11A3" w:rsidRDefault="00FC1E6E" w:rsidP="00FC1E6E">
      <w:pPr>
        <w:autoSpaceDE w:val="0"/>
        <w:autoSpaceDN w:val="0"/>
        <w:adjustRightInd w:val="0"/>
        <w:rPr>
          <w:rFonts w:ascii="Arial" w:hAnsi="Arial" w:cs="Arial"/>
          <w:szCs w:val="22"/>
        </w:rPr>
      </w:pPr>
    </w:p>
    <w:p w14:paraId="0E26FEAD" w14:textId="77777777"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 xml:space="preserve">Principle 5:  Employers should be incentivised to support Industry Placements </w:t>
      </w:r>
    </w:p>
    <w:p w14:paraId="0904F636" w14:textId="77777777" w:rsidR="00FC1E6E" w:rsidRPr="000B11A3" w:rsidRDefault="00FC1E6E" w:rsidP="00FC1E6E">
      <w:pPr>
        <w:autoSpaceDE w:val="0"/>
        <w:autoSpaceDN w:val="0"/>
        <w:adjustRightInd w:val="0"/>
        <w:rPr>
          <w:rFonts w:ascii="Arial" w:hAnsi="Arial" w:cs="Arial"/>
          <w:b/>
          <w:bCs/>
          <w:szCs w:val="22"/>
        </w:rPr>
      </w:pPr>
    </w:p>
    <w:p w14:paraId="1E663469" w14:textId="1D240C09" w:rsidR="00FC1E6E" w:rsidRPr="000B11A3" w:rsidRDefault="00FC1E6E" w:rsidP="00FC1E6E">
      <w:pPr>
        <w:jc w:val="both"/>
        <w:rPr>
          <w:rFonts w:ascii="Arial" w:hAnsi="Arial" w:cs="Arial"/>
          <w:color w:val="000000"/>
          <w:szCs w:val="22"/>
        </w:rPr>
      </w:pPr>
      <w:r w:rsidRPr="000B11A3">
        <w:rPr>
          <w:rFonts w:ascii="Arial" w:hAnsi="Arial" w:cs="Arial"/>
          <w:color w:val="000000"/>
          <w:szCs w:val="22"/>
        </w:rPr>
        <w:t xml:space="preserve">The challenge of delivering Industry Placements for T </w:t>
      </w:r>
      <w:r w:rsidR="000454C8">
        <w:rPr>
          <w:rFonts w:ascii="Arial" w:hAnsi="Arial" w:cs="Arial"/>
          <w:color w:val="000000"/>
          <w:szCs w:val="22"/>
        </w:rPr>
        <w:t>L</w:t>
      </w:r>
      <w:r w:rsidRPr="000B11A3">
        <w:rPr>
          <w:rFonts w:ascii="Arial" w:hAnsi="Arial" w:cs="Arial"/>
          <w:color w:val="000000"/>
          <w:szCs w:val="22"/>
        </w:rPr>
        <w:t xml:space="preserve">evels on a national scale is immense. </w:t>
      </w:r>
    </w:p>
    <w:p w14:paraId="51F55BDD" w14:textId="77777777" w:rsidR="00FC1E6E" w:rsidRPr="000B11A3" w:rsidRDefault="00FC1E6E" w:rsidP="00FC1E6E">
      <w:pPr>
        <w:autoSpaceDE w:val="0"/>
        <w:autoSpaceDN w:val="0"/>
        <w:adjustRightInd w:val="0"/>
        <w:rPr>
          <w:rFonts w:ascii="Arial" w:hAnsi="Arial" w:cs="Arial"/>
          <w:color w:val="000000"/>
          <w:szCs w:val="22"/>
        </w:rPr>
      </w:pPr>
      <w:r w:rsidRPr="000B11A3">
        <w:rPr>
          <w:rFonts w:ascii="Arial" w:hAnsi="Arial" w:cs="Arial"/>
          <w:color w:val="000000"/>
          <w:szCs w:val="22"/>
        </w:rPr>
        <w:lastRenderedPageBreak/>
        <w:t>Many employers want to support T Levels but struggle, particularly SMEs, with the additional costs associated with providing a placement. Therefore, employers need to be incentivised with flexible funding for supervisory and other associated costs to offer more placements.</w:t>
      </w:r>
    </w:p>
    <w:p w14:paraId="4CD1FE35" w14:textId="77777777" w:rsidR="00FC1E6E" w:rsidRPr="000B11A3" w:rsidRDefault="00FC1E6E" w:rsidP="00FC1E6E">
      <w:pPr>
        <w:rPr>
          <w:rFonts w:ascii="Arial" w:hAnsi="Arial" w:cs="Arial"/>
          <w:szCs w:val="22"/>
        </w:rPr>
      </w:pPr>
    </w:p>
    <w:p w14:paraId="771CB03D" w14:textId="77467848" w:rsidR="00B268DA" w:rsidRPr="000B11A3" w:rsidRDefault="00B268DA" w:rsidP="00B268DA">
      <w:pPr>
        <w:rPr>
          <w:rFonts w:ascii="Arial" w:hAnsi="Arial" w:cs="Arial"/>
          <w:szCs w:val="22"/>
        </w:rPr>
      </w:pPr>
      <w:r w:rsidRPr="000B11A3">
        <w:rPr>
          <w:rFonts w:ascii="Arial" w:hAnsi="Arial" w:cs="Arial"/>
          <w:szCs w:val="22"/>
        </w:rPr>
        <w:t>Local government has a vast range of different and diverse professions and can therefore provide a broad range of opportunities. It has the infrastructure to embrace the T Level</w:t>
      </w:r>
      <w:r w:rsidR="000454C8">
        <w:rPr>
          <w:rFonts w:ascii="Arial" w:hAnsi="Arial" w:cs="Arial"/>
          <w:szCs w:val="22"/>
        </w:rPr>
        <w:t>s</w:t>
      </w:r>
      <w:r w:rsidRPr="000B11A3">
        <w:rPr>
          <w:rFonts w:ascii="Arial" w:hAnsi="Arial" w:cs="Arial"/>
          <w:szCs w:val="22"/>
        </w:rPr>
        <w:t xml:space="preserve">agenda as part of its wider workforce offer (Apprenticeships, Traineeships, Kickstart Scheme) and wants to support Industry Placements but it needs the resources to develop a comprehensive offer that meets the needs of individual, particularly for SEND and disadvantaged groups. </w:t>
      </w:r>
    </w:p>
    <w:p w14:paraId="64238C02" w14:textId="77777777" w:rsidR="00FC1E6E" w:rsidRPr="000B11A3" w:rsidRDefault="00FC1E6E" w:rsidP="00FC1E6E">
      <w:pPr>
        <w:rPr>
          <w:rFonts w:ascii="Arial" w:hAnsi="Arial" w:cs="Arial"/>
          <w:szCs w:val="22"/>
          <w:highlight w:val="yellow"/>
        </w:rPr>
      </w:pPr>
    </w:p>
    <w:p w14:paraId="37E5E2EA" w14:textId="77777777" w:rsidR="00FC1E6E" w:rsidRPr="000B11A3" w:rsidRDefault="00FC1E6E" w:rsidP="00FC1E6E">
      <w:pPr>
        <w:rPr>
          <w:rFonts w:ascii="Arial" w:hAnsi="Arial" w:cs="Arial"/>
          <w:szCs w:val="22"/>
        </w:rPr>
      </w:pPr>
    </w:p>
    <w:p w14:paraId="63CD17F2" w14:textId="77777777" w:rsidR="00151A3B" w:rsidRPr="000B11A3" w:rsidRDefault="00151A3B" w:rsidP="00516812">
      <w:pPr>
        <w:rPr>
          <w:rFonts w:ascii="Arial" w:hAnsi="Arial" w:cs="Arial"/>
          <w:b/>
          <w:bCs/>
          <w:szCs w:val="22"/>
        </w:rPr>
      </w:pPr>
    </w:p>
    <w:sectPr w:rsidR="00151A3B" w:rsidRPr="000B11A3" w:rsidSect="00A114B3">
      <w:headerReference w:type="default" r:id="rId41"/>
      <w:headerReference w:type="first" r:id="rId42"/>
      <w:footerReference w:type="first" r:id="rId43"/>
      <w:type w:val="continuous"/>
      <w:pgSz w:w="11907" w:h="16840" w:code="9"/>
      <w:pgMar w:top="1418" w:right="1418" w:bottom="851" w:left="1418" w:header="1134" w:footer="84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D2214" w14:textId="77777777" w:rsidR="009036B2" w:rsidRDefault="009036B2">
      <w:r>
        <w:separator/>
      </w:r>
    </w:p>
  </w:endnote>
  <w:endnote w:type="continuationSeparator" w:id="0">
    <w:p w14:paraId="73CA117C" w14:textId="77777777" w:rsidR="009036B2" w:rsidRDefault="009036B2">
      <w:r>
        <w:continuationSeparator/>
      </w:r>
    </w:p>
  </w:endnote>
  <w:endnote w:type="continuationNotice" w:id="1">
    <w:p w14:paraId="69444CA3" w14:textId="77777777" w:rsidR="009036B2" w:rsidRDefault="00903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54429662-D179-4CB2-9EF3-9F13BDB70FAE}"/>
    <w:embedItalic r:id="rId2" w:fontKey="{1F7977E5-BC45-4EBF-88CC-E8E4927D128C}"/>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DFA55EEA-8027-44E6-B2E8-8BEC539E535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embedRegular r:id="rId4" w:fontKey="{213186EC-1753-4E0C-A19B-56069F0FB681}"/>
  </w:font>
  <w:font w:name="Texta-Bold">
    <w:altName w:val="Times New Roman"/>
    <w:charset w:val="00"/>
    <w:family w:val="auto"/>
    <w:pitch w:val="default"/>
  </w:font>
  <w:font w:name="HK Grotesk SemiBold">
    <w:altName w:val="Calibri"/>
    <w:panose1 w:val="00000000000000000000"/>
    <w:charset w:val="00"/>
    <w:family w:val="swiss"/>
    <w:notTrueType/>
    <w:pitch w:val="default"/>
    <w:sig w:usb0="00000003" w:usb1="00000000" w:usb2="00000000" w:usb3="00000000" w:csb0="00000001" w:csb1="00000000"/>
  </w:font>
  <w:font w:name=".SFUIText-Regular">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BA2C8" w14:textId="77777777" w:rsidR="00812812" w:rsidRPr="003219CC" w:rsidRDefault="00812812" w:rsidP="00812812">
    <w:pPr>
      <w:widowControl w:val="0"/>
      <w:spacing w:line="220" w:lineRule="exact"/>
      <w:ind w:left="-709" w:right="-852"/>
      <w:rPr>
        <w:rFonts w:cs="Arial"/>
        <w:sz w:val="15"/>
        <w:szCs w:val="15"/>
      </w:rPr>
    </w:pPr>
    <w:r w:rsidRPr="003D52FE">
      <w:rPr>
        <w:rFonts w:cs="Arial"/>
        <w:sz w:val="15"/>
        <w:szCs w:val="15"/>
      </w:rPr>
      <w:t xml:space="preserve">18 Smith Square, London, SW1P 3HZ    </w:t>
    </w:r>
    <w:hyperlink r:id="rId1" w:history="1">
      <w:r w:rsidRPr="003D52FE">
        <w:rPr>
          <w:rFonts w:cs="Arial"/>
          <w:color w:val="000000"/>
          <w:sz w:val="15"/>
          <w:szCs w:val="15"/>
        </w:rPr>
        <w:t>www.local.gov.uk</w:t>
      </w:r>
    </w:hyperlink>
    <w:r w:rsidRPr="003D52FE">
      <w:rPr>
        <w:rFonts w:cs="Arial"/>
        <w:sz w:val="15"/>
        <w:szCs w:val="15"/>
      </w:rPr>
      <w:t xml:space="preserve">    Telephone 020 7664 3000    Email </w:t>
    </w:r>
    <w:hyperlink r:id="rId2" w:history="1">
      <w:r w:rsidRPr="003D52FE">
        <w:rPr>
          <w:rFonts w:cs="Arial"/>
          <w:color w:val="000000"/>
          <w:sz w:val="15"/>
          <w:szCs w:val="15"/>
        </w:rPr>
        <w:t>info@local.gov.uk</w:t>
      </w:r>
    </w:hyperlink>
    <w:r w:rsidRPr="003D52FE">
      <w:rPr>
        <w:rFonts w:cs="Arial"/>
        <w:sz w:val="15"/>
        <w:szCs w:val="15"/>
      </w:rPr>
      <w:t xml:space="preserve">    Chief Executive: Mark Lloyd </w:t>
    </w:r>
    <w:r w:rsidRPr="003D52FE">
      <w:rPr>
        <w:rFonts w:cs="Arial"/>
        <w:sz w:val="15"/>
        <w:szCs w:val="15"/>
      </w:rPr>
      <w:br/>
      <w:t xml:space="preserve">Local Government Association </w:t>
    </w:r>
    <w:r w:rsidRPr="003D52FE">
      <w:rPr>
        <w:rFonts w:cs="Arial"/>
        <w:noProof/>
        <w:sz w:val="15"/>
        <w:szCs w:val="15"/>
      </w:rPr>
      <w:t>company number 11177145</w:t>
    </w:r>
    <w:r w:rsidRPr="003D52FE">
      <w:rPr>
        <w:rFonts w:cs="Arial"/>
        <w:sz w:val="15"/>
        <w:szCs w:val="15"/>
      </w:rPr>
      <w:t>  Improvement and Development Agency for Local Government company number 03675577</w:t>
    </w:r>
  </w:p>
  <w:p w14:paraId="4B465F83" w14:textId="77777777" w:rsidR="008931B1" w:rsidRDefault="00893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F9E5C" w14:textId="77777777" w:rsidR="009036B2" w:rsidRDefault="009036B2">
      <w:r>
        <w:separator/>
      </w:r>
    </w:p>
  </w:footnote>
  <w:footnote w:type="continuationSeparator" w:id="0">
    <w:p w14:paraId="27D29838" w14:textId="77777777" w:rsidR="009036B2" w:rsidRDefault="009036B2">
      <w:r>
        <w:continuationSeparator/>
      </w:r>
    </w:p>
  </w:footnote>
  <w:footnote w:type="continuationNotice" w:id="1">
    <w:p w14:paraId="3DC4CF70" w14:textId="77777777" w:rsidR="009036B2" w:rsidRDefault="009036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8931B1" w:rsidRPr="006A24B3" w14:paraId="2C679B8F" w14:textId="77777777" w:rsidTr="00B27E91">
      <w:trPr>
        <w:trHeight w:val="416"/>
      </w:trPr>
      <w:tc>
        <w:tcPr>
          <w:tcW w:w="5812" w:type="dxa"/>
          <w:vMerge w:val="restart"/>
        </w:tcPr>
        <w:p w14:paraId="2189D704" w14:textId="77777777" w:rsidR="008931B1" w:rsidRPr="00C803F3" w:rsidRDefault="008931B1" w:rsidP="008931B1">
          <w:r w:rsidRPr="00C803F3">
            <w:rPr>
              <w:noProof/>
            </w:rPr>
            <w:drawing>
              <wp:inline distT="0" distB="0" distL="0" distR="0" wp14:anchorId="0DA2BAD8" wp14:editId="36E69B1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4106" w:type="dxa"/>
        </w:tcPr>
        <w:p w14:paraId="400A6E39" w14:textId="77777777" w:rsidR="008931B1" w:rsidRPr="006A24B3" w:rsidRDefault="008931B1" w:rsidP="008931B1">
          <w:pPr>
            <w:rPr>
              <w:b/>
              <w:bCs/>
            </w:rPr>
          </w:pPr>
        </w:p>
        <w:p w14:paraId="6B335C44" w14:textId="02A25DF3" w:rsidR="008931B1" w:rsidRPr="006A24B3" w:rsidRDefault="008931B1" w:rsidP="008931B1">
          <w:pPr>
            <w:rPr>
              <w:b/>
              <w:bCs/>
            </w:rPr>
          </w:pPr>
          <w:r w:rsidRPr="006A24B3">
            <w:rPr>
              <w:b/>
              <w:bCs/>
            </w:rPr>
            <w:t xml:space="preserve">Children </w:t>
          </w:r>
          <w:r w:rsidR="00AA4E69">
            <w:rPr>
              <w:b/>
              <w:bCs/>
            </w:rPr>
            <w:t>&amp;</w:t>
          </w:r>
          <w:r w:rsidRPr="006A24B3">
            <w:rPr>
              <w:b/>
              <w:bCs/>
            </w:rPr>
            <w:t xml:space="preserve"> Young People Board</w:t>
          </w:r>
        </w:p>
      </w:tc>
    </w:tr>
    <w:tr w:rsidR="008931B1" w:rsidRPr="00C803F3" w14:paraId="0CE95260" w14:textId="77777777" w:rsidTr="00B27E91">
      <w:trPr>
        <w:trHeight w:val="406"/>
      </w:trPr>
      <w:tc>
        <w:tcPr>
          <w:tcW w:w="5812" w:type="dxa"/>
          <w:vMerge/>
        </w:tcPr>
        <w:p w14:paraId="1DC7845C" w14:textId="77777777" w:rsidR="008931B1" w:rsidRPr="00A627DD" w:rsidRDefault="008931B1" w:rsidP="008931B1"/>
      </w:tc>
      <w:tc>
        <w:tcPr>
          <w:tcW w:w="4106" w:type="dxa"/>
        </w:tcPr>
        <w:sdt>
          <w:sdtPr>
            <w:alias w:val="Date"/>
            <w:tag w:val="Date"/>
            <w:id w:val="2004778114"/>
            <w:placeholder>
              <w:docPart w:val="587FB36F45534DE1876E55204E59D7F5"/>
            </w:placeholder>
            <w:date w:fullDate="2021-01-12T00:00:00Z">
              <w:dateFormat w:val="dd MMMM yyyy"/>
              <w:lid w:val="en-GB"/>
              <w:storeMappedDataAs w:val="dateTime"/>
              <w:calendar w:val="gregorian"/>
            </w:date>
          </w:sdtPr>
          <w:sdtEndPr/>
          <w:sdtContent>
            <w:p w14:paraId="0A2D74DF" w14:textId="77777777" w:rsidR="008931B1" w:rsidRPr="00C803F3" w:rsidRDefault="008931B1" w:rsidP="008931B1">
              <w:r>
                <w:t>12 January 2021</w:t>
              </w:r>
            </w:p>
          </w:sdtContent>
        </w:sdt>
      </w:tc>
    </w:tr>
  </w:tbl>
  <w:p w14:paraId="32DD11F5" w14:textId="77777777" w:rsidR="00C04E68" w:rsidRPr="008931B1" w:rsidRDefault="00C04E68" w:rsidP="00893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8931B1" w:rsidRPr="006A24B3" w14:paraId="46E93AF4" w14:textId="77777777" w:rsidTr="00B27E91">
      <w:trPr>
        <w:trHeight w:val="416"/>
      </w:trPr>
      <w:tc>
        <w:tcPr>
          <w:tcW w:w="5812" w:type="dxa"/>
          <w:vMerge w:val="restart"/>
        </w:tcPr>
        <w:p w14:paraId="7CDC6097" w14:textId="77777777" w:rsidR="008931B1" w:rsidRPr="00C803F3" w:rsidRDefault="008931B1" w:rsidP="008931B1">
          <w:r w:rsidRPr="00C803F3">
            <w:rPr>
              <w:noProof/>
            </w:rPr>
            <w:drawing>
              <wp:inline distT="0" distB="0" distL="0" distR="0" wp14:anchorId="1FAADAD0" wp14:editId="78993081">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4106" w:type="dxa"/>
        </w:tcPr>
        <w:p w14:paraId="2D72772B" w14:textId="77777777" w:rsidR="008931B1" w:rsidRPr="006A24B3" w:rsidRDefault="008931B1" w:rsidP="008931B1">
          <w:pPr>
            <w:rPr>
              <w:b/>
              <w:bCs/>
            </w:rPr>
          </w:pPr>
        </w:p>
        <w:p w14:paraId="1B527F45" w14:textId="6E3FC05A" w:rsidR="008931B1" w:rsidRPr="006A24B3" w:rsidRDefault="008931B1" w:rsidP="008931B1">
          <w:pPr>
            <w:rPr>
              <w:b/>
              <w:bCs/>
            </w:rPr>
          </w:pPr>
          <w:r w:rsidRPr="006A24B3">
            <w:rPr>
              <w:b/>
              <w:bCs/>
            </w:rPr>
            <w:t xml:space="preserve">Children </w:t>
          </w:r>
          <w:r w:rsidR="00AA4E69">
            <w:rPr>
              <w:b/>
              <w:bCs/>
            </w:rPr>
            <w:t>&amp;</w:t>
          </w:r>
          <w:r w:rsidRPr="006A24B3">
            <w:rPr>
              <w:b/>
              <w:bCs/>
            </w:rPr>
            <w:t xml:space="preserve"> Young People Board</w:t>
          </w:r>
        </w:p>
      </w:tc>
    </w:tr>
    <w:tr w:rsidR="008931B1" w:rsidRPr="00C803F3" w14:paraId="403CCB9C" w14:textId="77777777" w:rsidTr="00B27E91">
      <w:trPr>
        <w:trHeight w:val="406"/>
      </w:trPr>
      <w:tc>
        <w:tcPr>
          <w:tcW w:w="5812" w:type="dxa"/>
          <w:vMerge/>
        </w:tcPr>
        <w:p w14:paraId="7C878804" w14:textId="77777777" w:rsidR="008931B1" w:rsidRPr="00A627DD" w:rsidRDefault="008931B1" w:rsidP="008931B1"/>
      </w:tc>
      <w:tc>
        <w:tcPr>
          <w:tcW w:w="4106" w:type="dxa"/>
        </w:tcPr>
        <w:sdt>
          <w:sdtPr>
            <w:alias w:val="Date"/>
            <w:tag w:val="Date"/>
            <w:id w:val="-956024423"/>
            <w:placeholder>
              <w:docPart w:val="7A53C96B94DE4CBB8510405B2A4059A5"/>
            </w:placeholder>
            <w:date w:fullDate="2021-01-12T00:00:00Z">
              <w:dateFormat w:val="dd MMMM yyyy"/>
              <w:lid w:val="en-GB"/>
              <w:storeMappedDataAs w:val="dateTime"/>
              <w:calendar w:val="gregorian"/>
            </w:date>
          </w:sdtPr>
          <w:sdtEndPr/>
          <w:sdtContent>
            <w:p w14:paraId="7679F870" w14:textId="77777777" w:rsidR="008931B1" w:rsidRPr="00C803F3" w:rsidRDefault="008931B1" w:rsidP="008931B1">
              <w:r>
                <w:t>12 January 2021</w:t>
              </w:r>
            </w:p>
          </w:sdtContent>
        </w:sdt>
      </w:tc>
    </w:tr>
  </w:tbl>
  <w:p w14:paraId="07A411A3" w14:textId="77777777" w:rsidR="008931B1" w:rsidRDefault="00893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C667C"/>
    <w:multiLevelType w:val="hybridMultilevel"/>
    <w:tmpl w:val="54580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86401B"/>
    <w:multiLevelType w:val="hybridMultilevel"/>
    <w:tmpl w:val="F4CCE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6D048B"/>
    <w:multiLevelType w:val="hybridMultilevel"/>
    <w:tmpl w:val="DEB8CE90"/>
    <w:lvl w:ilvl="0" w:tplc="0116173C">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7905D6"/>
    <w:multiLevelType w:val="multilevel"/>
    <w:tmpl w:val="293653D4"/>
    <w:lvl w:ilvl="0">
      <w:start w:val="3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5B855714"/>
    <w:multiLevelType w:val="hybridMultilevel"/>
    <w:tmpl w:val="B90A2B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5E0E0DD8"/>
    <w:multiLevelType w:val="hybridMultilevel"/>
    <w:tmpl w:val="997214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2"/>
  </w:num>
  <w:num w:numId="5">
    <w:abstractNumId w:val="5"/>
  </w:num>
  <w:num w:numId="6">
    <w:abstractNumId w:val="4"/>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2EE2"/>
    <w:rsid w:val="00004286"/>
    <w:rsid w:val="00004C81"/>
    <w:rsid w:val="00007CED"/>
    <w:rsid w:val="000109D3"/>
    <w:rsid w:val="00010A80"/>
    <w:rsid w:val="00011D28"/>
    <w:rsid w:val="00011E01"/>
    <w:rsid w:val="00013DAE"/>
    <w:rsid w:val="00020491"/>
    <w:rsid w:val="000257A7"/>
    <w:rsid w:val="00025CCC"/>
    <w:rsid w:val="00033A36"/>
    <w:rsid w:val="00033F14"/>
    <w:rsid w:val="00034F0B"/>
    <w:rsid w:val="000367FF"/>
    <w:rsid w:val="00037916"/>
    <w:rsid w:val="00037BBF"/>
    <w:rsid w:val="000420D8"/>
    <w:rsid w:val="000454C8"/>
    <w:rsid w:val="0005285D"/>
    <w:rsid w:val="00052995"/>
    <w:rsid w:val="00061956"/>
    <w:rsid w:val="00064963"/>
    <w:rsid w:val="00067001"/>
    <w:rsid w:val="00067089"/>
    <w:rsid w:val="00070E70"/>
    <w:rsid w:val="00071E87"/>
    <w:rsid w:val="0007437C"/>
    <w:rsid w:val="00081B2C"/>
    <w:rsid w:val="00082060"/>
    <w:rsid w:val="0008259F"/>
    <w:rsid w:val="00084E44"/>
    <w:rsid w:val="00086363"/>
    <w:rsid w:val="000874B7"/>
    <w:rsid w:val="00087984"/>
    <w:rsid w:val="000A3486"/>
    <w:rsid w:val="000A3935"/>
    <w:rsid w:val="000A55F0"/>
    <w:rsid w:val="000A5AF9"/>
    <w:rsid w:val="000A7073"/>
    <w:rsid w:val="000A78D0"/>
    <w:rsid w:val="000A7FC2"/>
    <w:rsid w:val="000B09F5"/>
    <w:rsid w:val="000B11A3"/>
    <w:rsid w:val="000B52CD"/>
    <w:rsid w:val="000C086E"/>
    <w:rsid w:val="000C3360"/>
    <w:rsid w:val="000C481F"/>
    <w:rsid w:val="000C7B73"/>
    <w:rsid w:val="000D1943"/>
    <w:rsid w:val="000D1BD1"/>
    <w:rsid w:val="000D26BA"/>
    <w:rsid w:val="000D2A48"/>
    <w:rsid w:val="000D2BDB"/>
    <w:rsid w:val="000D3FAE"/>
    <w:rsid w:val="000D702D"/>
    <w:rsid w:val="000E1EE0"/>
    <w:rsid w:val="000E26C3"/>
    <w:rsid w:val="000E36DA"/>
    <w:rsid w:val="000E3EFD"/>
    <w:rsid w:val="000E5E39"/>
    <w:rsid w:val="000E78ED"/>
    <w:rsid w:val="000E7FDB"/>
    <w:rsid w:val="000F1307"/>
    <w:rsid w:val="000F3390"/>
    <w:rsid w:val="000F4601"/>
    <w:rsid w:val="000F60D4"/>
    <w:rsid w:val="000F70E7"/>
    <w:rsid w:val="00100B0C"/>
    <w:rsid w:val="00100FC2"/>
    <w:rsid w:val="00101A83"/>
    <w:rsid w:val="0010253D"/>
    <w:rsid w:val="00105DE3"/>
    <w:rsid w:val="00106B24"/>
    <w:rsid w:val="00110332"/>
    <w:rsid w:val="00110C59"/>
    <w:rsid w:val="00115D31"/>
    <w:rsid w:val="001172B6"/>
    <w:rsid w:val="001178E2"/>
    <w:rsid w:val="001224A4"/>
    <w:rsid w:val="001239F2"/>
    <w:rsid w:val="00123F3C"/>
    <w:rsid w:val="0012466C"/>
    <w:rsid w:val="00130085"/>
    <w:rsid w:val="0013409B"/>
    <w:rsid w:val="00135CE4"/>
    <w:rsid w:val="00141C20"/>
    <w:rsid w:val="00143D39"/>
    <w:rsid w:val="00144025"/>
    <w:rsid w:val="001443BC"/>
    <w:rsid w:val="001448E9"/>
    <w:rsid w:val="001457FC"/>
    <w:rsid w:val="00147B52"/>
    <w:rsid w:val="00151A3B"/>
    <w:rsid w:val="0015435A"/>
    <w:rsid w:val="00154460"/>
    <w:rsid w:val="00156837"/>
    <w:rsid w:val="001568EF"/>
    <w:rsid w:val="00157610"/>
    <w:rsid w:val="001620FF"/>
    <w:rsid w:val="00162698"/>
    <w:rsid w:val="0016312C"/>
    <w:rsid w:val="001640ED"/>
    <w:rsid w:val="00166305"/>
    <w:rsid w:val="00173D5A"/>
    <w:rsid w:val="00175D66"/>
    <w:rsid w:val="0017617B"/>
    <w:rsid w:val="00176DED"/>
    <w:rsid w:val="00181D42"/>
    <w:rsid w:val="00182841"/>
    <w:rsid w:val="00186BD8"/>
    <w:rsid w:val="00186CBA"/>
    <w:rsid w:val="00191E80"/>
    <w:rsid w:val="00192490"/>
    <w:rsid w:val="001940F6"/>
    <w:rsid w:val="00195EE2"/>
    <w:rsid w:val="001A0716"/>
    <w:rsid w:val="001A07F1"/>
    <w:rsid w:val="001A6561"/>
    <w:rsid w:val="001A7A02"/>
    <w:rsid w:val="001B0A32"/>
    <w:rsid w:val="001B0AD6"/>
    <w:rsid w:val="001B74B1"/>
    <w:rsid w:val="001C63A7"/>
    <w:rsid w:val="001C7E9A"/>
    <w:rsid w:val="001D1BE9"/>
    <w:rsid w:val="001D2C76"/>
    <w:rsid w:val="001D2FFC"/>
    <w:rsid w:val="001D6703"/>
    <w:rsid w:val="001E102D"/>
    <w:rsid w:val="001E2C57"/>
    <w:rsid w:val="001E41CA"/>
    <w:rsid w:val="001E44EB"/>
    <w:rsid w:val="001E476B"/>
    <w:rsid w:val="001E4CE7"/>
    <w:rsid w:val="001F1BD6"/>
    <w:rsid w:val="001F30AF"/>
    <w:rsid w:val="001F58DE"/>
    <w:rsid w:val="001F6D8F"/>
    <w:rsid w:val="001F7471"/>
    <w:rsid w:val="001F74B8"/>
    <w:rsid w:val="002024DC"/>
    <w:rsid w:val="00206BED"/>
    <w:rsid w:val="00207DBC"/>
    <w:rsid w:val="002102C6"/>
    <w:rsid w:val="0021114E"/>
    <w:rsid w:val="0021783D"/>
    <w:rsid w:val="002220E1"/>
    <w:rsid w:val="00223F45"/>
    <w:rsid w:val="00224934"/>
    <w:rsid w:val="002310EB"/>
    <w:rsid w:val="00233136"/>
    <w:rsid w:val="00233628"/>
    <w:rsid w:val="002364CF"/>
    <w:rsid w:val="00237138"/>
    <w:rsid w:val="00241059"/>
    <w:rsid w:val="002414C2"/>
    <w:rsid w:val="00243B80"/>
    <w:rsid w:val="0024488C"/>
    <w:rsid w:val="00247355"/>
    <w:rsid w:val="00250ACB"/>
    <w:rsid w:val="002528C6"/>
    <w:rsid w:val="0025461D"/>
    <w:rsid w:val="00254DF4"/>
    <w:rsid w:val="0025704A"/>
    <w:rsid w:val="00265063"/>
    <w:rsid w:val="002750F8"/>
    <w:rsid w:val="0027770A"/>
    <w:rsid w:val="0028124E"/>
    <w:rsid w:val="002839DF"/>
    <w:rsid w:val="00293778"/>
    <w:rsid w:val="002945B4"/>
    <w:rsid w:val="00295A38"/>
    <w:rsid w:val="002A0C7D"/>
    <w:rsid w:val="002A0D9E"/>
    <w:rsid w:val="002A1E0C"/>
    <w:rsid w:val="002A244B"/>
    <w:rsid w:val="002B22E5"/>
    <w:rsid w:val="002B2C5C"/>
    <w:rsid w:val="002B2EC4"/>
    <w:rsid w:val="002B4C58"/>
    <w:rsid w:val="002B5253"/>
    <w:rsid w:val="002C0021"/>
    <w:rsid w:val="002C6AB0"/>
    <w:rsid w:val="002D0658"/>
    <w:rsid w:val="002D15A6"/>
    <w:rsid w:val="002E4D33"/>
    <w:rsid w:val="002E70CE"/>
    <w:rsid w:val="002F0CB5"/>
    <w:rsid w:val="002F15DD"/>
    <w:rsid w:val="002F1CFC"/>
    <w:rsid w:val="002F545A"/>
    <w:rsid w:val="00300620"/>
    <w:rsid w:val="003009AF"/>
    <w:rsid w:val="00300EE3"/>
    <w:rsid w:val="00302667"/>
    <w:rsid w:val="00313BA4"/>
    <w:rsid w:val="00314CA1"/>
    <w:rsid w:val="00315FCE"/>
    <w:rsid w:val="00320466"/>
    <w:rsid w:val="00324E86"/>
    <w:rsid w:val="00326174"/>
    <w:rsid w:val="00333802"/>
    <w:rsid w:val="0034541F"/>
    <w:rsid w:val="003469C9"/>
    <w:rsid w:val="00354970"/>
    <w:rsid w:val="00354C43"/>
    <w:rsid w:val="003577BC"/>
    <w:rsid w:val="003600F0"/>
    <w:rsid w:val="00360F7D"/>
    <w:rsid w:val="00361F87"/>
    <w:rsid w:val="003629BF"/>
    <w:rsid w:val="00363ED4"/>
    <w:rsid w:val="00371822"/>
    <w:rsid w:val="00371F5D"/>
    <w:rsid w:val="00372DE6"/>
    <w:rsid w:val="0037641E"/>
    <w:rsid w:val="003806A8"/>
    <w:rsid w:val="00383DD7"/>
    <w:rsid w:val="00383E26"/>
    <w:rsid w:val="00383E50"/>
    <w:rsid w:val="00386A9F"/>
    <w:rsid w:val="003905DD"/>
    <w:rsid w:val="00391150"/>
    <w:rsid w:val="00391B35"/>
    <w:rsid w:val="00392CA2"/>
    <w:rsid w:val="003967AF"/>
    <w:rsid w:val="003978FB"/>
    <w:rsid w:val="003A2636"/>
    <w:rsid w:val="003A56C9"/>
    <w:rsid w:val="003A60B6"/>
    <w:rsid w:val="003B28F5"/>
    <w:rsid w:val="003B43A9"/>
    <w:rsid w:val="003C035F"/>
    <w:rsid w:val="003C16BB"/>
    <w:rsid w:val="003C3D79"/>
    <w:rsid w:val="003C4B3C"/>
    <w:rsid w:val="003C69E5"/>
    <w:rsid w:val="003C70DA"/>
    <w:rsid w:val="003C77A8"/>
    <w:rsid w:val="003D17DC"/>
    <w:rsid w:val="003D22AB"/>
    <w:rsid w:val="003D2634"/>
    <w:rsid w:val="003E00ED"/>
    <w:rsid w:val="003E20D5"/>
    <w:rsid w:val="003E4825"/>
    <w:rsid w:val="003E4B3E"/>
    <w:rsid w:val="003E7D4F"/>
    <w:rsid w:val="003F0CF0"/>
    <w:rsid w:val="003F3469"/>
    <w:rsid w:val="003F35DA"/>
    <w:rsid w:val="003F629A"/>
    <w:rsid w:val="003F6D30"/>
    <w:rsid w:val="00400A2E"/>
    <w:rsid w:val="00401782"/>
    <w:rsid w:val="00403ACB"/>
    <w:rsid w:val="0040434F"/>
    <w:rsid w:val="00405D8E"/>
    <w:rsid w:val="0041006B"/>
    <w:rsid w:val="0041097E"/>
    <w:rsid w:val="00410C84"/>
    <w:rsid w:val="0041108D"/>
    <w:rsid w:val="00412807"/>
    <w:rsid w:val="00412E44"/>
    <w:rsid w:val="00414F4D"/>
    <w:rsid w:val="004173A4"/>
    <w:rsid w:val="0042001E"/>
    <w:rsid w:val="0042168F"/>
    <w:rsid w:val="004217C5"/>
    <w:rsid w:val="004221AA"/>
    <w:rsid w:val="0043112E"/>
    <w:rsid w:val="00434A9D"/>
    <w:rsid w:val="00435558"/>
    <w:rsid w:val="00435D26"/>
    <w:rsid w:val="00435D57"/>
    <w:rsid w:val="00436087"/>
    <w:rsid w:val="004401AF"/>
    <w:rsid w:val="00441EE0"/>
    <w:rsid w:val="004440FD"/>
    <w:rsid w:val="00444721"/>
    <w:rsid w:val="00444C29"/>
    <w:rsid w:val="00444C86"/>
    <w:rsid w:val="00444CE1"/>
    <w:rsid w:val="00451E29"/>
    <w:rsid w:val="004538EA"/>
    <w:rsid w:val="0045702D"/>
    <w:rsid w:val="0046135E"/>
    <w:rsid w:val="0046148E"/>
    <w:rsid w:val="00463C77"/>
    <w:rsid w:val="004678BF"/>
    <w:rsid w:val="004705C7"/>
    <w:rsid w:val="00470685"/>
    <w:rsid w:val="00470B36"/>
    <w:rsid w:val="004735AD"/>
    <w:rsid w:val="0047401C"/>
    <w:rsid w:val="004775E7"/>
    <w:rsid w:val="00477FF1"/>
    <w:rsid w:val="004809C2"/>
    <w:rsid w:val="00481354"/>
    <w:rsid w:val="0048422C"/>
    <w:rsid w:val="004851F6"/>
    <w:rsid w:val="00486F98"/>
    <w:rsid w:val="00487969"/>
    <w:rsid w:val="00487FF4"/>
    <w:rsid w:val="00490E61"/>
    <w:rsid w:val="00490ECC"/>
    <w:rsid w:val="004910AE"/>
    <w:rsid w:val="00496463"/>
    <w:rsid w:val="0049767F"/>
    <w:rsid w:val="004A16B8"/>
    <w:rsid w:val="004A2926"/>
    <w:rsid w:val="004A2ED7"/>
    <w:rsid w:val="004A4A78"/>
    <w:rsid w:val="004A6C35"/>
    <w:rsid w:val="004A72C1"/>
    <w:rsid w:val="004B0FD9"/>
    <w:rsid w:val="004B62BB"/>
    <w:rsid w:val="004C21DF"/>
    <w:rsid w:val="004C60C1"/>
    <w:rsid w:val="004C65AC"/>
    <w:rsid w:val="004C7D05"/>
    <w:rsid w:val="004D36F3"/>
    <w:rsid w:val="004D726F"/>
    <w:rsid w:val="004E0FB3"/>
    <w:rsid w:val="004F12FE"/>
    <w:rsid w:val="004F30D3"/>
    <w:rsid w:val="004F6B82"/>
    <w:rsid w:val="0050624A"/>
    <w:rsid w:val="00510E6B"/>
    <w:rsid w:val="005120BF"/>
    <w:rsid w:val="00513033"/>
    <w:rsid w:val="00516812"/>
    <w:rsid w:val="00521C60"/>
    <w:rsid w:val="00525B45"/>
    <w:rsid w:val="00526E3A"/>
    <w:rsid w:val="0052710F"/>
    <w:rsid w:val="005279A0"/>
    <w:rsid w:val="00530006"/>
    <w:rsid w:val="00530932"/>
    <w:rsid w:val="00533B0F"/>
    <w:rsid w:val="0053616C"/>
    <w:rsid w:val="00540FD0"/>
    <w:rsid w:val="00544273"/>
    <w:rsid w:val="0054558D"/>
    <w:rsid w:val="00546D0D"/>
    <w:rsid w:val="0056114B"/>
    <w:rsid w:val="00562B95"/>
    <w:rsid w:val="005652EA"/>
    <w:rsid w:val="00565651"/>
    <w:rsid w:val="005700A8"/>
    <w:rsid w:val="005700CF"/>
    <w:rsid w:val="00570AAA"/>
    <w:rsid w:val="00575EED"/>
    <w:rsid w:val="00577D1C"/>
    <w:rsid w:val="00583C2E"/>
    <w:rsid w:val="005850AE"/>
    <w:rsid w:val="0058683C"/>
    <w:rsid w:val="00586D17"/>
    <w:rsid w:val="00587670"/>
    <w:rsid w:val="00592019"/>
    <w:rsid w:val="005A2431"/>
    <w:rsid w:val="005A4917"/>
    <w:rsid w:val="005A6A5A"/>
    <w:rsid w:val="005B3508"/>
    <w:rsid w:val="005B6237"/>
    <w:rsid w:val="005B6739"/>
    <w:rsid w:val="005C262E"/>
    <w:rsid w:val="005C2F49"/>
    <w:rsid w:val="005C5BA6"/>
    <w:rsid w:val="005C5C18"/>
    <w:rsid w:val="005D0260"/>
    <w:rsid w:val="005D08EF"/>
    <w:rsid w:val="005D15E1"/>
    <w:rsid w:val="005D301A"/>
    <w:rsid w:val="005D528F"/>
    <w:rsid w:val="005D581A"/>
    <w:rsid w:val="005E38A9"/>
    <w:rsid w:val="005E4724"/>
    <w:rsid w:val="005F0364"/>
    <w:rsid w:val="005F060C"/>
    <w:rsid w:val="005F0C33"/>
    <w:rsid w:val="005F364F"/>
    <w:rsid w:val="005F73AB"/>
    <w:rsid w:val="00601A2D"/>
    <w:rsid w:val="0060243A"/>
    <w:rsid w:val="006137EA"/>
    <w:rsid w:val="00613F6D"/>
    <w:rsid w:val="00616455"/>
    <w:rsid w:val="0061665F"/>
    <w:rsid w:val="00617B72"/>
    <w:rsid w:val="00623AE3"/>
    <w:rsid w:val="00623E1F"/>
    <w:rsid w:val="00633129"/>
    <w:rsid w:val="00636F4B"/>
    <w:rsid w:val="0064313B"/>
    <w:rsid w:val="006433ED"/>
    <w:rsid w:val="00646A98"/>
    <w:rsid w:val="006503E7"/>
    <w:rsid w:val="00650936"/>
    <w:rsid w:val="00653A58"/>
    <w:rsid w:val="00654832"/>
    <w:rsid w:val="00654AA5"/>
    <w:rsid w:val="006550EC"/>
    <w:rsid w:val="0066042D"/>
    <w:rsid w:val="006610F3"/>
    <w:rsid w:val="00665168"/>
    <w:rsid w:val="00665231"/>
    <w:rsid w:val="006666C9"/>
    <w:rsid w:val="00671860"/>
    <w:rsid w:val="00674E64"/>
    <w:rsid w:val="006763C5"/>
    <w:rsid w:val="00676BB5"/>
    <w:rsid w:val="00680957"/>
    <w:rsid w:val="00696152"/>
    <w:rsid w:val="006A00F6"/>
    <w:rsid w:val="006A0432"/>
    <w:rsid w:val="006A0E31"/>
    <w:rsid w:val="006A1B6C"/>
    <w:rsid w:val="006A5B68"/>
    <w:rsid w:val="006A6A34"/>
    <w:rsid w:val="006A6DBE"/>
    <w:rsid w:val="006B11EE"/>
    <w:rsid w:val="006B3475"/>
    <w:rsid w:val="006B4B50"/>
    <w:rsid w:val="006B4E36"/>
    <w:rsid w:val="006C0743"/>
    <w:rsid w:val="006C33DB"/>
    <w:rsid w:val="006C5CD6"/>
    <w:rsid w:val="006C6AB8"/>
    <w:rsid w:val="006C6FAD"/>
    <w:rsid w:val="006D096A"/>
    <w:rsid w:val="006D0BAE"/>
    <w:rsid w:val="006D29C6"/>
    <w:rsid w:val="006D31F5"/>
    <w:rsid w:val="006D7C5E"/>
    <w:rsid w:val="006E04D9"/>
    <w:rsid w:val="006E1264"/>
    <w:rsid w:val="006E3E47"/>
    <w:rsid w:val="006E7867"/>
    <w:rsid w:val="006F0CCB"/>
    <w:rsid w:val="006F147E"/>
    <w:rsid w:val="006F2DAB"/>
    <w:rsid w:val="006F44FD"/>
    <w:rsid w:val="00703A67"/>
    <w:rsid w:val="00705277"/>
    <w:rsid w:val="00706D3A"/>
    <w:rsid w:val="007076CB"/>
    <w:rsid w:val="0071256C"/>
    <w:rsid w:val="0071361E"/>
    <w:rsid w:val="0071365F"/>
    <w:rsid w:val="007173AE"/>
    <w:rsid w:val="00721885"/>
    <w:rsid w:val="00726A70"/>
    <w:rsid w:val="00730C75"/>
    <w:rsid w:val="00731972"/>
    <w:rsid w:val="007367A5"/>
    <w:rsid w:val="007427A8"/>
    <w:rsid w:val="00742EF6"/>
    <w:rsid w:val="00744F91"/>
    <w:rsid w:val="00746569"/>
    <w:rsid w:val="00750C25"/>
    <w:rsid w:val="00762A8D"/>
    <w:rsid w:val="007635B0"/>
    <w:rsid w:val="00764659"/>
    <w:rsid w:val="007659C4"/>
    <w:rsid w:val="007670B0"/>
    <w:rsid w:val="0076747A"/>
    <w:rsid w:val="007707A0"/>
    <w:rsid w:val="0077180D"/>
    <w:rsid w:val="007749D3"/>
    <w:rsid w:val="00775C4D"/>
    <w:rsid w:val="00777CD7"/>
    <w:rsid w:val="00780508"/>
    <w:rsid w:val="00782394"/>
    <w:rsid w:val="0079085A"/>
    <w:rsid w:val="00796E7A"/>
    <w:rsid w:val="007A063E"/>
    <w:rsid w:val="007A3EBE"/>
    <w:rsid w:val="007A5572"/>
    <w:rsid w:val="007A7524"/>
    <w:rsid w:val="007A7B3F"/>
    <w:rsid w:val="007B18A8"/>
    <w:rsid w:val="007B792A"/>
    <w:rsid w:val="007B7A0E"/>
    <w:rsid w:val="007C1770"/>
    <w:rsid w:val="007C1849"/>
    <w:rsid w:val="007C284C"/>
    <w:rsid w:val="007C2BC2"/>
    <w:rsid w:val="007D099E"/>
    <w:rsid w:val="007D450C"/>
    <w:rsid w:val="007D589A"/>
    <w:rsid w:val="007D73BD"/>
    <w:rsid w:val="007E0E3A"/>
    <w:rsid w:val="007E2685"/>
    <w:rsid w:val="007E51F1"/>
    <w:rsid w:val="007E5CC2"/>
    <w:rsid w:val="007F0A68"/>
    <w:rsid w:val="007F248F"/>
    <w:rsid w:val="007F24E8"/>
    <w:rsid w:val="007F3C6C"/>
    <w:rsid w:val="007F5514"/>
    <w:rsid w:val="007F7C91"/>
    <w:rsid w:val="00810611"/>
    <w:rsid w:val="00812812"/>
    <w:rsid w:val="008250C7"/>
    <w:rsid w:val="00830CE1"/>
    <w:rsid w:val="00837DDC"/>
    <w:rsid w:val="00840224"/>
    <w:rsid w:val="00841710"/>
    <w:rsid w:val="00843FCC"/>
    <w:rsid w:val="008440AC"/>
    <w:rsid w:val="008536CB"/>
    <w:rsid w:val="008567F6"/>
    <w:rsid w:val="00860797"/>
    <w:rsid w:val="00860C8D"/>
    <w:rsid w:val="00862099"/>
    <w:rsid w:val="008653E2"/>
    <w:rsid w:val="0087174A"/>
    <w:rsid w:val="00871979"/>
    <w:rsid w:val="0087546A"/>
    <w:rsid w:val="00875AB9"/>
    <w:rsid w:val="00875CC1"/>
    <w:rsid w:val="008772F4"/>
    <w:rsid w:val="00880420"/>
    <w:rsid w:val="00883D5E"/>
    <w:rsid w:val="008902E5"/>
    <w:rsid w:val="00890751"/>
    <w:rsid w:val="008912A1"/>
    <w:rsid w:val="008931B1"/>
    <w:rsid w:val="00893A4A"/>
    <w:rsid w:val="00893E53"/>
    <w:rsid w:val="0089458F"/>
    <w:rsid w:val="008A2104"/>
    <w:rsid w:val="008B2251"/>
    <w:rsid w:val="008B3D79"/>
    <w:rsid w:val="008B5054"/>
    <w:rsid w:val="008B5E72"/>
    <w:rsid w:val="008B6B99"/>
    <w:rsid w:val="008C1045"/>
    <w:rsid w:val="008C116C"/>
    <w:rsid w:val="008C3AFD"/>
    <w:rsid w:val="008C42FC"/>
    <w:rsid w:val="008C62CA"/>
    <w:rsid w:val="008D0216"/>
    <w:rsid w:val="008D1B23"/>
    <w:rsid w:val="008D2831"/>
    <w:rsid w:val="008D332D"/>
    <w:rsid w:val="008D3F80"/>
    <w:rsid w:val="008D4A97"/>
    <w:rsid w:val="008E2B5C"/>
    <w:rsid w:val="008E5AE8"/>
    <w:rsid w:val="008F348E"/>
    <w:rsid w:val="008F3A81"/>
    <w:rsid w:val="009007A2"/>
    <w:rsid w:val="0090241E"/>
    <w:rsid w:val="009031E0"/>
    <w:rsid w:val="009036B2"/>
    <w:rsid w:val="0090434F"/>
    <w:rsid w:val="009048CA"/>
    <w:rsid w:val="00905378"/>
    <w:rsid w:val="00905B46"/>
    <w:rsid w:val="009077D1"/>
    <w:rsid w:val="00912315"/>
    <w:rsid w:val="00912E2E"/>
    <w:rsid w:val="009141BD"/>
    <w:rsid w:val="00914A91"/>
    <w:rsid w:val="00917C21"/>
    <w:rsid w:val="00921478"/>
    <w:rsid w:val="009219F8"/>
    <w:rsid w:val="009243A2"/>
    <w:rsid w:val="00925782"/>
    <w:rsid w:val="00925993"/>
    <w:rsid w:val="0092710B"/>
    <w:rsid w:val="00931FA5"/>
    <w:rsid w:val="00932F8F"/>
    <w:rsid w:val="00934791"/>
    <w:rsid w:val="00934BAF"/>
    <w:rsid w:val="00935F5C"/>
    <w:rsid w:val="009379F1"/>
    <w:rsid w:val="00942D9D"/>
    <w:rsid w:val="0094468C"/>
    <w:rsid w:val="009469A5"/>
    <w:rsid w:val="00947DB4"/>
    <w:rsid w:val="00952B38"/>
    <w:rsid w:val="009531D4"/>
    <w:rsid w:val="00953C71"/>
    <w:rsid w:val="00956FA4"/>
    <w:rsid w:val="009625D5"/>
    <w:rsid w:val="00967F3E"/>
    <w:rsid w:val="00971B8A"/>
    <w:rsid w:val="00972B91"/>
    <w:rsid w:val="00972E72"/>
    <w:rsid w:val="00973064"/>
    <w:rsid w:val="009731E8"/>
    <w:rsid w:val="0097343C"/>
    <w:rsid w:val="00980E18"/>
    <w:rsid w:val="00982B41"/>
    <w:rsid w:val="009838A7"/>
    <w:rsid w:val="00984FE3"/>
    <w:rsid w:val="00987148"/>
    <w:rsid w:val="00987BAB"/>
    <w:rsid w:val="00987F90"/>
    <w:rsid w:val="00992A16"/>
    <w:rsid w:val="0099627A"/>
    <w:rsid w:val="009A097A"/>
    <w:rsid w:val="009A413C"/>
    <w:rsid w:val="009B0968"/>
    <w:rsid w:val="009C2C1E"/>
    <w:rsid w:val="009C5667"/>
    <w:rsid w:val="009C64BE"/>
    <w:rsid w:val="009C7622"/>
    <w:rsid w:val="009C799F"/>
    <w:rsid w:val="009D2289"/>
    <w:rsid w:val="009D3762"/>
    <w:rsid w:val="009D4D00"/>
    <w:rsid w:val="009D5D4A"/>
    <w:rsid w:val="009D6147"/>
    <w:rsid w:val="009D6157"/>
    <w:rsid w:val="009E074C"/>
    <w:rsid w:val="009E17B8"/>
    <w:rsid w:val="009E1AB8"/>
    <w:rsid w:val="009E1BFC"/>
    <w:rsid w:val="009E4390"/>
    <w:rsid w:val="009E64CF"/>
    <w:rsid w:val="009F3AB4"/>
    <w:rsid w:val="009F4F8F"/>
    <w:rsid w:val="009F5C81"/>
    <w:rsid w:val="00A01FF1"/>
    <w:rsid w:val="00A0291F"/>
    <w:rsid w:val="00A05560"/>
    <w:rsid w:val="00A059B6"/>
    <w:rsid w:val="00A05A24"/>
    <w:rsid w:val="00A10BDF"/>
    <w:rsid w:val="00A11170"/>
    <w:rsid w:val="00A114B3"/>
    <w:rsid w:val="00A12161"/>
    <w:rsid w:val="00A1316D"/>
    <w:rsid w:val="00A1508B"/>
    <w:rsid w:val="00A17641"/>
    <w:rsid w:val="00A22625"/>
    <w:rsid w:val="00A2737C"/>
    <w:rsid w:val="00A27E9B"/>
    <w:rsid w:val="00A32F46"/>
    <w:rsid w:val="00A35056"/>
    <w:rsid w:val="00A40432"/>
    <w:rsid w:val="00A40F07"/>
    <w:rsid w:val="00A41125"/>
    <w:rsid w:val="00A43161"/>
    <w:rsid w:val="00A54947"/>
    <w:rsid w:val="00A55957"/>
    <w:rsid w:val="00A55F08"/>
    <w:rsid w:val="00A5673C"/>
    <w:rsid w:val="00A601EC"/>
    <w:rsid w:val="00A6118B"/>
    <w:rsid w:val="00A6257A"/>
    <w:rsid w:val="00A6655F"/>
    <w:rsid w:val="00A66E33"/>
    <w:rsid w:val="00A67E0E"/>
    <w:rsid w:val="00A71CD2"/>
    <w:rsid w:val="00A75702"/>
    <w:rsid w:val="00A7644D"/>
    <w:rsid w:val="00A86EC2"/>
    <w:rsid w:val="00A90B73"/>
    <w:rsid w:val="00A9189F"/>
    <w:rsid w:val="00A92B3B"/>
    <w:rsid w:val="00AA055C"/>
    <w:rsid w:val="00AA31DC"/>
    <w:rsid w:val="00AA4E69"/>
    <w:rsid w:val="00AA5C07"/>
    <w:rsid w:val="00AA6D4D"/>
    <w:rsid w:val="00AA6F4D"/>
    <w:rsid w:val="00AA71BC"/>
    <w:rsid w:val="00AB52DC"/>
    <w:rsid w:val="00AC15FF"/>
    <w:rsid w:val="00AC3702"/>
    <w:rsid w:val="00AC43D3"/>
    <w:rsid w:val="00AD3877"/>
    <w:rsid w:val="00AD520A"/>
    <w:rsid w:val="00AE0AB4"/>
    <w:rsid w:val="00AE3F74"/>
    <w:rsid w:val="00AE4CD7"/>
    <w:rsid w:val="00AF11CE"/>
    <w:rsid w:val="00AF362B"/>
    <w:rsid w:val="00AF6563"/>
    <w:rsid w:val="00AF72DA"/>
    <w:rsid w:val="00B0159A"/>
    <w:rsid w:val="00B03A5E"/>
    <w:rsid w:val="00B05077"/>
    <w:rsid w:val="00B159B9"/>
    <w:rsid w:val="00B159F4"/>
    <w:rsid w:val="00B162A5"/>
    <w:rsid w:val="00B214A6"/>
    <w:rsid w:val="00B25AD4"/>
    <w:rsid w:val="00B268DA"/>
    <w:rsid w:val="00B269F7"/>
    <w:rsid w:val="00B2786E"/>
    <w:rsid w:val="00B30AFC"/>
    <w:rsid w:val="00B34CE1"/>
    <w:rsid w:val="00B37995"/>
    <w:rsid w:val="00B41F32"/>
    <w:rsid w:val="00B42176"/>
    <w:rsid w:val="00B46B93"/>
    <w:rsid w:val="00B4712D"/>
    <w:rsid w:val="00B50F31"/>
    <w:rsid w:val="00B51B1C"/>
    <w:rsid w:val="00B51FE9"/>
    <w:rsid w:val="00B53431"/>
    <w:rsid w:val="00B5364D"/>
    <w:rsid w:val="00B54811"/>
    <w:rsid w:val="00B548BE"/>
    <w:rsid w:val="00B554EE"/>
    <w:rsid w:val="00B56123"/>
    <w:rsid w:val="00B63F0D"/>
    <w:rsid w:val="00B657D1"/>
    <w:rsid w:val="00B668B0"/>
    <w:rsid w:val="00B67071"/>
    <w:rsid w:val="00B67A39"/>
    <w:rsid w:val="00B71D98"/>
    <w:rsid w:val="00B74C98"/>
    <w:rsid w:val="00B7585E"/>
    <w:rsid w:val="00B759DB"/>
    <w:rsid w:val="00B769A2"/>
    <w:rsid w:val="00B77691"/>
    <w:rsid w:val="00B803E9"/>
    <w:rsid w:val="00B8622B"/>
    <w:rsid w:val="00B9462D"/>
    <w:rsid w:val="00BA180F"/>
    <w:rsid w:val="00BA3630"/>
    <w:rsid w:val="00BA365B"/>
    <w:rsid w:val="00BA4E6D"/>
    <w:rsid w:val="00BA7998"/>
    <w:rsid w:val="00BB2008"/>
    <w:rsid w:val="00BB212B"/>
    <w:rsid w:val="00BB2BBB"/>
    <w:rsid w:val="00BB753C"/>
    <w:rsid w:val="00BB7CB4"/>
    <w:rsid w:val="00BC12BE"/>
    <w:rsid w:val="00BC30DB"/>
    <w:rsid w:val="00BC3B14"/>
    <w:rsid w:val="00BC3B9F"/>
    <w:rsid w:val="00BC481E"/>
    <w:rsid w:val="00BC4B46"/>
    <w:rsid w:val="00BC4EF1"/>
    <w:rsid w:val="00BC6C96"/>
    <w:rsid w:val="00BD4D88"/>
    <w:rsid w:val="00BD5DB4"/>
    <w:rsid w:val="00BE1A18"/>
    <w:rsid w:val="00BF305B"/>
    <w:rsid w:val="00BF492E"/>
    <w:rsid w:val="00BF4F9E"/>
    <w:rsid w:val="00BF54AE"/>
    <w:rsid w:val="00C03B5A"/>
    <w:rsid w:val="00C03CA7"/>
    <w:rsid w:val="00C04E68"/>
    <w:rsid w:val="00C112A1"/>
    <w:rsid w:val="00C14808"/>
    <w:rsid w:val="00C179FC"/>
    <w:rsid w:val="00C20048"/>
    <w:rsid w:val="00C21FC8"/>
    <w:rsid w:val="00C232FF"/>
    <w:rsid w:val="00C23F50"/>
    <w:rsid w:val="00C31033"/>
    <w:rsid w:val="00C342FB"/>
    <w:rsid w:val="00C347C4"/>
    <w:rsid w:val="00C36EBD"/>
    <w:rsid w:val="00C408D2"/>
    <w:rsid w:val="00C45E6C"/>
    <w:rsid w:val="00C47B34"/>
    <w:rsid w:val="00C514B0"/>
    <w:rsid w:val="00C56860"/>
    <w:rsid w:val="00C56D09"/>
    <w:rsid w:val="00C56E07"/>
    <w:rsid w:val="00C57577"/>
    <w:rsid w:val="00C61B54"/>
    <w:rsid w:val="00C63BF4"/>
    <w:rsid w:val="00C64684"/>
    <w:rsid w:val="00C724BA"/>
    <w:rsid w:val="00C729AE"/>
    <w:rsid w:val="00C74517"/>
    <w:rsid w:val="00C82C83"/>
    <w:rsid w:val="00C84664"/>
    <w:rsid w:val="00C872FE"/>
    <w:rsid w:val="00C9258A"/>
    <w:rsid w:val="00C969A2"/>
    <w:rsid w:val="00C972FD"/>
    <w:rsid w:val="00CA1498"/>
    <w:rsid w:val="00CA5F22"/>
    <w:rsid w:val="00CB11FC"/>
    <w:rsid w:val="00CB14AA"/>
    <w:rsid w:val="00CB2BAC"/>
    <w:rsid w:val="00CB70AD"/>
    <w:rsid w:val="00CB70FA"/>
    <w:rsid w:val="00CC0245"/>
    <w:rsid w:val="00CC7517"/>
    <w:rsid w:val="00CD16C2"/>
    <w:rsid w:val="00CD5088"/>
    <w:rsid w:val="00CD5279"/>
    <w:rsid w:val="00CD5EEF"/>
    <w:rsid w:val="00CD6CBF"/>
    <w:rsid w:val="00CE2310"/>
    <w:rsid w:val="00CE340B"/>
    <w:rsid w:val="00CE3DAE"/>
    <w:rsid w:val="00CE51D4"/>
    <w:rsid w:val="00CF01FE"/>
    <w:rsid w:val="00CF4401"/>
    <w:rsid w:val="00CF5CA1"/>
    <w:rsid w:val="00D01B5D"/>
    <w:rsid w:val="00D1206A"/>
    <w:rsid w:val="00D12CE7"/>
    <w:rsid w:val="00D1779A"/>
    <w:rsid w:val="00D206D3"/>
    <w:rsid w:val="00D24398"/>
    <w:rsid w:val="00D24E4C"/>
    <w:rsid w:val="00D3346A"/>
    <w:rsid w:val="00D350EE"/>
    <w:rsid w:val="00D41AD3"/>
    <w:rsid w:val="00D4341E"/>
    <w:rsid w:val="00D51C32"/>
    <w:rsid w:val="00D542E9"/>
    <w:rsid w:val="00D57FF6"/>
    <w:rsid w:val="00D60530"/>
    <w:rsid w:val="00D620BE"/>
    <w:rsid w:val="00D64B3D"/>
    <w:rsid w:val="00D657C6"/>
    <w:rsid w:val="00D65FC9"/>
    <w:rsid w:val="00D66905"/>
    <w:rsid w:val="00D7337B"/>
    <w:rsid w:val="00D77253"/>
    <w:rsid w:val="00D80087"/>
    <w:rsid w:val="00D84788"/>
    <w:rsid w:val="00D84C96"/>
    <w:rsid w:val="00D8724D"/>
    <w:rsid w:val="00D87D85"/>
    <w:rsid w:val="00D903DC"/>
    <w:rsid w:val="00D970ED"/>
    <w:rsid w:val="00DA0183"/>
    <w:rsid w:val="00DA0BFD"/>
    <w:rsid w:val="00DA334B"/>
    <w:rsid w:val="00DA3D07"/>
    <w:rsid w:val="00DA4D79"/>
    <w:rsid w:val="00DB33FE"/>
    <w:rsid w:val="00DC1AC2"/>
    <w:rsid w:val="00DC3440"/>
    <w:rsid w:val="00DC347D"/>
    <w:rsid w:val="00DC6DB3"/>
    <w:rsid w:val="00DC7227"/>
    <w:rsid w:val="00DD3FC3"/>
    <w:rsid w:val="00DD7640"/>
    <w:rsid w:val="00DD77CA"/>
    <w:rsid w:val="00DD7AFF"/>
    <w:rsid w:val="00DE04FE"/>
    <w:rsid w:val="00DE1E58"/>
    <w:rsid w:val="00DE2A92"/>
    <w:rsid w:val="00DE4588"/>
    <w:rsid w:val="00DF060A"/>
    <w:rsid w:val="00DF11AC"/>
    <w:rsid w:val="00DF254A"/>
    <w:rsid w:val="00DF3AA2"/>
    <w:rsid w:val="00DF42B7"/>
    <w:rsid w:val="00DF6DFD"/>
    <w:rsid w:val="00E00569"/>
    <w:rsid w:val="00E00632"/>
    <w:rsid w:val="00E03657"/>
    <w:rsid w:val="00E10CE2"/>
    <w:rsid w:val="00E11424"/>
    <w:rsid w:val="00E14777"/>
    <w:rsid w:val="00E14A7B"/>
    <w:rsid w:val="00E1743E"/>
    <w:rsid w:val="00E246A0"/>
    <w:rsid w:val="00E24948"/>
    <w:rsid w:val="00E24A3A"/>
    <w:rsid w:val="00E27467"/>
    <w:rsid w:val="00E4011A"/>
    <w:rsid w:val="00E408AD"/>
    <w:rsid w:val="00E45E8C"/>
    <w:rsid w:val="00E52D8B"/>
    <w:rsid w:val="00E53427"/>
    <w:rsid w:val="00E55E6C"/>
    <w:rsid w:val="00E56937"/>
    <w:rsid w:val="00E63BC0"/>
    <w:rsid w:val="00E64FBC"/>
    <w:rsid w:val="00E650C7"/>
    <w:rsid w:val="00E674C6"/>
    <w:rsid w:val="00E6790A"/>
    <w:rsid w:val="00E67D68"/>
    <w:rsid w:val="00E73EAD"/>
    <w:rsid w:val="00E75251"/>
    <w:rsid w:val="00E76ABD"/>
    <w:rsid w:val="00E7710E"/>
    <w:rsid w:val="00E80147"/>
    <w:rsid w:val="00E83EB8"/>
    <w:rsid w:val="00E84B8B"/>
    <w:rsid w:val="00E851D2"/>
    <w:rsid w:val="00E90ABC"/>
    <w:rsid w:val="00E90E5D"/>
    <w:rsid w:val="00E921B6"/>
    <w:rsid w:val="00E92DCC"/>
    <w:rsid w:val="00E9338D"/>
    <w:rsid w:val="00E94451"/>
    <w:rsid w:val="00EA0B39"/>
    <w:rsid w:val="00EA4132"/>
    <w:rsid w:val="00EA63AC"/>
    <w:rsid w:val="00EA7E46"/>
    <w:rsid w:val="00EB090B"/>
    <w:rsid w:val="00EB1237"/>
    <w:rsid w:val="00EB6D6F"/>
    <w:rsid w:val="00EC0AEC"/>
    <w:rsid w:val="00EC4067"/>
    <w:rsid w:val="00EC7DAA"/>
    <w:rsid w:val="00ED1AE8"/>
    <w:rsid w:val="00ED2390"/>
    <w:rsid w:val="00ED5F8E"/>
    <w:rsid w:val="00ED6A22"/>
    <w:rsid w:val="00EE21A8"/>
    <w:rsid w:val="00EE23E8"/>
    <w:rsid w:val="00EE524C"/>
    <w:rsid w:val="00EE7D71"/>
    <w:rsid w:val="00EF0CE8"/>
    <w:rsid w:val="00EF172C"/>
    <w:rsid w:val="00EF1D3F"/>
    <w:rsid w:val="00EF2199"/>
    <w:rsid w:val="00EF35BA"/>
    <w:rsid w:val="00EF3925"/>
    <w:rsid w:val="00EF579D"/>
    <w:rsid w:val="00F01757"/>
    <w:rsid w:val="00F025AF"/>
    <w:rsid w:val="00F03CBF"/>
    <w:rsid w:val="00F07E55"/>
    <w:rsid w:val="00F12B1E"/>
    <w:rsid w:val="00F130E6"/>
    <w:rsid w:val="00F21300"/>
    <w:rsid w:val="00F220F7"/>
    <w:rsid w:val="00F23B3B"/>
    <w:rsid w:val="00F24A82"/>
    <w:rsid w:val="00F24DB8"/>
    <w:rsid w:val="00F27017"/>
    <w:rsid w:val="00F3109E"/>
    <w:rsid w:val="00F35CB3"/>
    <w:rsid w:val="00F37070"/>
    <w:rsid w:val="00F40306"/>
    <w:rsid w:val="00F403EF"/>
    <w:rsid w:val="00F40BFD"/>
    <w:rsid w:val="00F40E2B"/>
    <w:rsid w:val="00F413A2"/>
    <w:rsid w:val="00F43E04"/>
    <w:rsid w:val="00F449ED"/>
    <w:rsid w:val="00F46BA2"/>
    <w:rsid w:val="00F5361F"/>
    <w:rsid w:val="00F54125"/>
    <w:rsid w:val="00F604EE"/>
    <w:rsid w:val="00F6257D"/>
    <w:rsid w:val="00F634B3"/>
    <w:rsid w:val="00F651CD"/>
    <w:rsid w:val="00F6671D"/>
    <w:rsid w:val="00F66928"/>
    <w:rsid w:val="00F705F1"/>
    <w:rsid w:val="00F736F8"/>
    <w:rsid w:val="00F74F32"/>
    <w:rsid w:val="00F76DA5"/>
    <w:rsid w:val="00F77051"/>
    <w:rsid w:val="00F774E8"/>
    <w:rsid w:val="00F80DEB"/>
    <w:rsid w:val="00F862C1"/>
    <w:rsid w:val="00F866E4"/>
    <w:rsid w:val="00F872B4"/>
    <w:rsid w:val="00F91C33"/>
    <w:rsid w:val="00F925CB"/>
    <w:rsid w:val="00F92C87"/>
    <w:rsid w:val="00F95A3A"/>
    <w:rsid w:val="00F961A3"/>
    <w:rsid w:val="00FA4276"/>
    <w:rsid w:val="00FA5C89"/>
    <w:rsid w:val="00FA7C87"/>
    <w:rsid w:val="00FB08B5"/>
    <w:rsid w:val="00FB0A4B"/>
    <w:rsid w:val="00FB1EC5"/>
    <w:rsid w:val="00FB295D"/>
    <w:rsid w:val="00FB4E29"/>
    <w:rsid w:val="00FC1E6E"/>
    <w:rsid w:val="00FC7FAC"/>
    <w:rsid w:val="00FD187C"/>
    <w:rsid w:val="00FD22AD"/>
    <w:rsid w:val="00FD2584"/>
    <w:rsid w:val="00FD3222"/>
    <w:rsid w:val="00FD785B"/>
    <w:rsid w:val="00FE181A"/>
    <w:rsid w:val="00FE388C"/>
    <w:rsid w:val="00FE529F"/>
    <w:rsid w:val="00FF3A43"/>
    <w:rsid w:val="00FF60A6"/>
    <w:rsid w:val="04ADCDDB"/>
    <w:rsid w:val="04CADD23"/>
    <w:rsid w:val="06833E35"/>
    <w:rsid w:val="06A18971"/>
    <w:rsid w:val="076512A4"/>
    <w:rsid w:val="07C76AF7"/>
    <w:rsid w:val="0AD51C89"/>
    <w:rsid w:val="13E12ABA"/>
    <w:rsid w:val="13F26591"/>
    <w:rsid w:val="154971D4"/>
    <w:rsid w:val="19A43FC2"/>
    <w:rsid w:val="1A7E0138"/>
    <w:rsid w:val="1BF4292A"/>
    <w:rsid w:val="1FD4D80A"/>
    <w:rsid w:val="232A387E"/>
    <w:rsid w:val="2D863BA3"/>
    <w:rsid w:val="2DB8F2D2"/>
    <w:rsid w:val="2DC37BA0"/>
    <w:rsid w:val="3492374E"/>
    <w:rsid w:val="34AF4734"/>
    <w:rsid w:val="35078545"/>
    <w:rsid w:val="36941BFD"/>
    <w:rsid w:val="391664F6"/>
    <w:rsid w:val="3B935212"/>
    <w:rsid w:val="3C83AB83"/>
    <w:rsid w:val="40B448C2"/>
    <w:rsid w:val="424CD52D"/>
    <w:rsid w:val="43574696"/>
    <w:rsid w:val="44345754"/>
    <w:rsid w:val="492A5D27"/>
    <w:rsid w:val="4CC3285C"/>
    <w:rsid w:val="4E299E61"/>
    <w:rsid w:val="4EAD4670"/>
    <w:rsid w:val="50362305"/>
    <w:rsid w:val="5559AD68"/>
    <w:rsid w:val="56D461FB"/>
    <w:rsid w:val="599F1006"/>
    <w:rsid w:val="5A72EFEC"/>
    <w:rsid w:val="5A917651"/>
    <w:rsid w:val="5C2992C4"/>
    <w:rsid w:val="5E5811E1"/>
    <w:rsid w:val="5F3BC670"/>
    <w:rsid w:val="606DE6AF"/>
    <w:rsid w:val="633DD2F0"/>
    <w:rsid w:val="6A4A4A2C"/>
    <w:rsid w:val="6B4C9B05"/>
    <w:rsid w:val="6B94CC30"/>
    <w:rsid w:val="6DBE9F1E"/>
    <w:rsid w:val="6ED32447"/>
    <w:rsid w:val="6EDC79D4"/>
    <w:rsid w:val="763AE7A1"/>
    <w:rsid w:val="76842A7C"/>
    <w:rsid w:val="7BB2DD80"/>
    <w:rsid w:val="7D9AB8EE"/>
    <w:rsid w:val="7EEA85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6295A58"/>
  <w15:docId w15:val="{D091AE0A-589E-406B-B037-CFC548C7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1576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uiPriority w:val="99"/>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iPriority w:val="99"/>
    <w:unhideWhenUsed/>
    <w:rsid w:val="00086363"/>
    <w:rPr>
      <w:sz w:val="20"/>
    </w:rPr>
  </w:style>
  <w:style w:type="character" w:customStyle="1" w:styleId="FootnoteTextChar">
    <w:name w:val="Footnote Text Char"/>
    <w:basedOn w:val="DefaultParagraphFont"/>
    <w:link w:val="FootnoteText"/>
    <w:uiPriority w:val="99"/>
    <w:rsid w:val="00086363"/>
    <w:rPr>
      <w:rFonts w:ascii="Frutiger 45 Light" w:hAnsi="Frutiger 45 Light"/>
    </w:rPr>
  </w:style>
  <w:style w:type="character" w:styleId="FootnoteReference">
    <w:name w:val="footnote reference"/>
    <w:basedOn w:val="DefaultParagraphFont"/>
    <w:uiPriority w:val="99"/>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styleId="EndnoteReference">
    <w:name w:val="endnote reference"/>
    <w:rsid w:val="002102C6"/>
    <w:rPr>
      <w:vertAlign w:val="superscript"/>
    </w:rPr>
  </w:style>
  <w:style w:type="character" w:customStyle="1" w:styleId="s1">
    <w:name w:val="s1"/>
    <w:basedOn w:val="DefaultParagraphFont"/>
    <w:rsid w:val="002102C6"/>
    <w:rPr>
      <w:rFonts w:ascii=".SFUIText-Regular" w:hAnsi=".SFUIText-Regular" w:hint="default"/>
      <w:b w:val="0"/>
      <w:bCs w:val="0"/>
      <w:i w:val="0"/>
      <w:iCs w:val="0"/>
      <w:sz w:val="34"/>
      <w:szCs w:val="34"/>
    </w:rPr>
  </w:style>
  <w:style w:type="character" w:styleId="UnresolvedMention">
    <w:name w:val="Unresolved Mention"/>
    <w:basedOn w:val="DefaultParagraphFont"/>
    <w:uiPriority w:val="99"/>
    <w:semiHidden/>
    <w:unhideWhenUsed/>
    <w:rsid w:val="003905DD"/>
    <w:rPr>
      <w:color w:val="605E5C"/>
      <w:shd w:val="clear" w:color="auto" w:fill="E1DFDD"/>
    </w:rPr>
  </w:style>
  <w:style w:type="character" w:customStyle="1" w:styleId="Heading1Char">
    <w:name w:val="Heading 1 Char"/>
    <w:basedOn w:val="DefaultParagraphFont"/>
    <w:link w:val="Heading1"/>
    <w:rsid w:val="00157610"/>
    <w:rPr>
      <w:rFonts w:asciiTheme="majorHAnsi" w:eastAsiaTheme="majorEastAsia" w:hAnsiTheme="majorHAnsi" w:cstheme="majorBidi"/>
      <w:color w:val="365F91" w:themeColor="accent1" w:themeShade="BF"/>
      <w:sz w:val="32"/>
      <w:szCs w:val="32"/>
    </w:rPr>
  </w:style>
  <w:style w:type="character" w:customStyle="1" w:styleId="js-justclicked">
    <w:name w:val="js-justclicked"/>
    <w:basedOn w:val="DefaultParagraphFont"/>
    <w:rsid w:val="00D8724D"/>
  </w:style>
  <w:style w:type="paragraph" w:customStyle="1" w:styleId="bodytextno">
    <w:name w:val="bodytextno"/>
    <w:basedOn w:val="Normal"/>
    <w:rsid w:val="009077D1"/>
    <w:pPr>
      <w:spacing w:after="300"/>
    </w:pPr>
    <w:rPr>
      <w:rFonts w:ascii="Times New Roman" w:hAnsi="Times New Roman"/>
      <w:sz w:val="24"/>
      <w:szCs w:val="24"/>
    </w:rPr>
  </w:style>
  <w:style w:type="paragraph" w:customStyle="1" w:styleId="IDeASignatureJobTitle">
    <w:name w:val="IDeA Signature Job Title"/>
    <w:basedOn w:val="Normal"/>
    <w:rsid w:val="00FD2584"/>
    <w:rPr>
      <w:szCs w:val="24"/>
      <w:lang w:eastAsia="en-US"/>
    </w:rPr>
  </w:style>
  <w:style w:type="character" w:customStyle="1" w:styleId="acopre1">
    <w:name w:val="acopre1"/>
    <w:basedOn w:val="DefaultParagraphFont"/>
    <w:rsid w:val="00F35CB3"/>
  </w:style>
  <w:style w:type="character" w:styleId="Emphasis">
    <w:name w:val="Emphasis"/>
    <w:basedOn w:val="DefaultParagraphFont"/>
    <w:uiPriority w:val="20"/>
    <w:qFormat/>
    <w:rsid w:val="00F35CB3"/>
    <w:rPr>
      <w:i/>
      <w:iCs/>
    </w:rPr>
  </w:style>
  <w:style w:type="character" w:customStyle="1" w:styleId="LWBodyChar">
    <w:name w:val="LWBody Char"/>
    <w:basedOn w:val="DefaultParagraphFont"/>
    <w:link w:val="LWBody"/>
    <w:locked/>
    <w:rsid w:val="00383E26"/>
    <w:rPr>
      <w:rFonts w:ascii="Arial" w:hAnsi="Arial" w:cs="Arial"/>
    </w:rPr>
  </w:style>
  <w:style w:type="paragraph" w:customStyle="1" w:styleId="LWBody">
    <w:name w:val="LWBody"/>
    <w:basedOn w:val="Normal"/>
    <w:link w:val="LWBodyChar"/>
    <w:rsid w:val="00383E26"/>
    <w:pPr>
      <w:spacing w:after="200" w:line="276" w:lineRule="auto"/>
    </w:pPr>
    <w:rPr>
      <w:rFonts w:ascii="Arial" w:hAnsi="Arial" w:cs="Arial"/>
      <w:sz w:val="20"/>
    </w:rPr>
  </w:style>
  <w:style w:type="character" w:customStyle="1" w:styleId="HeaderChar">
    <w:name w:val="Header Char"/>
    <w:basedOn w:val="DefaultParagraphFont"/>
    <w:link w:val="Header"/>
    <w:uiPriority w:val="99"/>
    <w:rsid w:val="008931B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06500784">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869344952">
      <w:bodyDiv w:val="1"/>
      <w:marLeft w:val="0"/>
      <w:marRight w:val="0"/>
      <w:marTop w:val="0"/>
      <w:marBottom w:val="0"/>
      <w:divBdr>
        <w:top w:val="none" w:sz="0" w:space="0" w:color="auto"/>
        <w:left w:val="none" w:sz="0" w:space="0" w:color="auto"/>
        <w:bottom w:val="none" w:sz="0" w:space="0" w:color="auto"/>
        <w:right w:val="none" w:sz="0" w:space="0" w:color="auto"/>
      </w:divBdr>
      <w:divsChild>
        <w:div w:id="1830437730">
          <w:marLeft w:val="0"/>
          <w:marRight w:val="0"/>
          <w:marTop w:val="0"/>
          <w:marBottom w:val="0"/>
          <w:divBdr>
            <w:top w:val="none" w:sz="0" w:space="0" w:color="auto"/>
            <w:left w:val="none" w:sz="0" w:space="0" w:color="auto"/>
            <w:bottom w:val="none" w:sz="0" w:space="0" w:color="auto"/>
            <w:right w:val="none" w:sz="0" w:space="0" w:color="auto"/>
          </w:divBdr>
          <w:divsChild>
            <w:div w:id="2010595048">
              <w:marLeft w:val="0"/>
              <w:marRight w:val="0"/>
              <w:marTop w:val="0"/>
              <w:marBottom w:val="0"/>
              <w:divBdr>
                <w:top w:val="none" w:sz="0" w:space="0" w:color="auto"/>
                <w:left w:val="none" w:sz="0" w:space="0" w:color="auto"/>
                <w:bottom w:val="none" w:sz="0" w:space="0" w:color="auto"/>
                <w:right w:val="none" w:sz="0" w:space="0" w:color="auto"/>
              </w:divBdr>
              <w:divsChild>
                <w:div w:id="734157770">
                  <w:marLeft w:val="0"/>
                  <w:marRight w:val="0"/>
                  <w:marTop w:val="0"/>
                  <w:marBottom w:val="0"/>
                  <w:divBdr>
                    <w:top w:val="none" w:sz="0" w:space="0" w:color="auto"/>
                    <w:left w:val="none" w:sz="0" w:space="0" w:color="auto"/>
                    <w:bottom w:val="none" w:sz="0" w:space="0" w:color="auto"/>
                    <w:right w:val="none" w:sz="0" w:space="0" w:color="auto"/>
                  </w:divBdr>
                  <w:divsChild>
                    <w:div w:id="805245107">
                      <w:marLeft w:val="0"/>
                      <w:marRight w:val="0"/>
                      <w:marTop w:val="0"/>
                      <w:marBottom w:val="0"/>
                      <w:divBdr>
                        <w:top w:val="none" w:sz="0" w:space="0" w:color="auto"/>
                        <w:left w:val="none" w:sz="0" w:space="0" w:color="auto"/>
                        <w:bottom w:val="none" w:sz="0" w:space="0" w:color="auto"/>
                        <w:right w:val="none" w:sz="0" w:space="0" w:color="auto"/>
                      </w:divBdr>
                      <w:divsChild>
                        <w:div w:id="952514552">
                          <w:marLeft w:val="-225"/>
                          <w:marRight w:val="-225"/>
                          <w:marTop w:val="0"/>
                          <w:marBottom w:val="0"/>
                          <w:divBdr>
                            <w:top w:val="none" w:sz="0" w:space="0" w:color="auto"/>
                            <w:left w:val="none" w:sz="0" w:space="0" w:color="auto"/>
                            <w:bottom w:val="none" w:sz="0" w:space="0" w:color="auto"/>
                            <w:right w:val="none" w:sz="0" w:space="0" w:color="auto"/>
                          </w:divBdr>
                          <w:divsChild>
                            <w:div w:id="956134333">
                              <w:marLeft w:val="0"/>
                              <w:marRight w:val="0"/>
                              <w:marTop w:val="0"/>
                              <w:marBottom w:val="0"/>
                              <w:divBdr>
                                <w:top w:val="none" w:sz="0" w:space="0" w:color="auto"/>
                                <w:left w:val="none" w:sz="0" w:space="0" w:color="auto"/>
                                <w:bottom w:val="none" w:sz="0" w:space="0" w:color="auto"/>
                                <w:right w:val="none" w:sz="0" w:space="0" w:color="auto"/>
                              </w:divBdr>
                              <w:divsChild>
                                <w:div w:id="1248225732">
                                  <w:marLeft w:val="0"/>
                                  <w:marRight w:val="0"/>
                                  <w:marTop w:val="0"/>
                                  <w:marBottom w:val="450"/>
                                  <w:divBdr>
                                    <w:top w:val="none" w:sz="0" w:space="0" w:color="auto"/>
                                    <w:left w:val="none" w:sz="0" w:space="0" w:color="auto"/>
                                    <w:bottom w:val="none" w:sz="0" w:space="0" w:color="auto"/>
                                    <w:right w:val="none" w:sz="0" w:space="0" w:color="auto"/>
                                  </w:divBdr>
                                  <w:divsChild>
                                    <w:div w:id="17550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75840202">
      <w:bodyDiv w:val="1"/>
      <w:marLeft w:val="0"/>
      <w:marRight w:val="0"/>
      <w:marTop w:val="0"/>
      <w:marBottom w:val="0"/>
      <w:divBdr>
        <w:top w:val="none" w:sz="0" w:space="0" w:color="auto"/>
        <w:left w:val="none" w:sz="0" w:space="0" w:color="auto"/>
        <w:bottom w:val="none" w:sz="0" w:space="0" w:color="auto"/>
        <w:right w:val="none" w:sz="0" w:space="0" w:color="auto"/>
      </w:divBdr>
      <w:divsChild>
        <w:div w:id="890766625">
          <w:marLeft w:val="0"/>
          <w:marRight w:val="0"/>
          <w:marTop w:val="0"/>
          <w:marBottom w:val="0"/>
          <w:divBdr>
            <w:top w:val="none" w:sz="0" w:space="0" w:color="auto"/>
            <w:left w:val="none" w:sz="0" w:space="0" w:color="auto"/>
            <w:bottom w:val="none" w:sz="0" w:space="0" w:color="auto"/>
            <w:right w:val="none" w:sz="0" w:space="0" w:color="auto"/>
          </w:divBdr>
          <w:divsChild>
            <w:div w:id="526601419">
              <w:marLeft w:val="0"/>
              <w:marRight w:val="0"/>
              <w:marTop w:val="0"/>
              <w:marBottom w:val="0"/>
              <w:divBdr>
                <w:top w:val="none" w:sz="0" w:space="0" w:color="auto"/>
                <w:left w:val="none" w:sz="0" w:space="0" w:color="auto"/>
                <w:bottom w:val="none" w:sz="0" w:space="0" w:color="auto"/>
                <w:right w:val="none" w:sz="0" w:space="0" w:color="auto"/>
              </w:divBdr>
              <w:divsChild>
                <w:div w:id="1898978390">
                  <w:marLeft w:val="0"/>
                  <w:marRight w:val="0"/>
                  <w:marTop w:val="0"/>
                  <w:marBottom w:val="0"/>
                  <w:divBdr>
                    <w:top w:val="none" w:sz="0" w:space="0" w:color="auto"/>
                    <w:left w:val="none" w:sz="0" w:space="0" w:color="auto"/>
                    <w:bottom w:val="none" w:sz="0" w:space="0" w:color="auto"/>
                    <w:right w:val="none" w:sz="0" w:space="0" w:color="auto"/>
                  </w:divBdr>
                  <w:divsChild>
                    <w:div w:id="1916431741">
                      <w:marLeft w:val="0"/>
                      <w:marRight w:val="0"/>
                      <w:marTop w:val="0"/>
                      <w:marBottom w:val="0"/>
                      <w:divBdr>
                        <w:top w:val="none" w:sz="0" w:space="0" w:color="auto"/>
                        <w:left w:val="none" w:sz="0" w:space="0" w:color="auto"/>
                        <w:bottom w:val="none" w:sz="0" w:space="0" w:color="auto"/>
                        <w:right w:val="none" w:sz="0" w:space="0" w:color="auto"/>
                      </w:divBdr>
                      <w:divsChild>
                        <w:div w:id="949092812">
                          <w:marLeft w:val="-225"/>
                          <w:marRight w:val="-225"/>
                          <w:marTop w:val="0"/>
                          <w:marBottom w:val="0"/>
                          <w:divBdr>
                            <w:top w:val="none" w:sz="0" w:space="0" w:color="auto"/>
                            <w:left w:val="none" w:sz="0" w:space="0" w:color="auto"/>
                            <w:bottom w:val="none" w:sz="0" w:space="0" w:color="auto"/>
                            <w:right w:val="none" w:sz="0" w:space="0" w:color="auto"/>
                          </w:divBdr>
                          <w:divsChild>
                            <w:div w:id="1909807242">
                              <w:marLeft w:val="0"/>
                              <w:marRight w:val="0"/>
                              <w:marTop w:val="0"/>
                              <w:marBottom w:val="0"/>
                              <w:divBdr>
                                <w:top w:val="none" w:sz="0" w:space="0" w:color="auto"/>
                                <w:left w:val="none" w:sz="0" w:space="0" w:color="auto"/>
                                <w:bottom w:val="none" w:sz="0" w:space="0" w:color="auto"/>
                                <w:right w:val="none" w:sz="0" w:space="0" w:color="auto"/>
                              </w:divBdr>
                              <w:divsChild>
                                <w:div w:id="337465499">
                                  <w:marLeft w:val="0"/>
                                  <w:marRight w:val="0"/>
                                  <w:marTop w:val="0"/>
                                  <w:marBottom w:val="450"/>
                                  <w:divBdr>
                                    <w:top w:val="none" w:sz="0" w:space="0" w:color="auto"/>
                                    <w:left w:val="none" w:sz="0" w:space="0" w:color="auto"/>
                                    <w:bottom w:val="none" w:sz="0" w:space="0" w:color="auto"/>
                                    <w:right w:val="none" w:sz="0" w:space="0" w:color="auto"/>
                                  </w:divBdr>
                                  <w:divsChild>
                                    <w:div w:id="508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60639119">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195340907">
      <w:bodyDiv w:val="1"/>
      <w:marLeft w:val="0"/>
      <w:marRight w:val="0"/>
      <w:marTop w:val="0"/>
      <w:marBottom w:val="0"/>
      <w:divBdr>
        <w:top w:val="none" w:sz="0" w:space="0" w:color="auto"/>
        <w:left w:val="none" w:sz="0" w:space="0" w:color="auto"/>
        <w:bottom w:val="none" w:sz="0" w:space="0" w:color="auto"/>
        <w:right w:val="none" w:sz="0" w:space="0" w:color="auto"/>
      </w:divBdr>
    </w:div>
    <w:div w:id="1198543657">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70154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359620095">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90676">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78125274">
      <w:bodyDiv w:val="1"/>
      <w:marLeft w:val="0"/>
      <w:marRight w:val="0"/>
      <w:marTop w:val="0"/>
      <w:marBottom w:val="0"/>
      <w:divBdr>
        <w:top w:val="none" w:sz="0" w:space="0" w:color="auto"/>
        <w:left w:val="none" w:sz="0" w:space="0" w:color="auto"/>
        <w:bottom w:val="none" w:sz="0" w:space="0" w:color="auto"/>
        <w:right w:val="none" w:sz="0" w:space="0" w:color="auto"/>
      </w:divBdr>
      <w:divsChild>
        <w:div w:id="1837765322">
          <w:marLeft w:val="0"/>
          <w:marRight w:val="0"/>
          <w:marTop w:val="0"/>
          <w:marBottom w:val="0"/>
          <w:divBdr>
            <w:top w:val="none" w:sz="0" w:space="0" w:color="auto"/>
            <w:left w:val="none" w:sz="0" w:space="0" w:color="auto"/>
            <w:bottom w:val="none" w:sz="0" w:space="0" w:color="auto"/>
            <w:right w:val="none" w:sz="0" w:space="0" w:color="auto"/>
          </w:divBdr>
          <w:divsChild>
            <w:div w:id="271518323">
              <w:marLeft w:val="0"/>
              <w:marRight w:val="0"/>
              <w:marTop w:val="0"/>
              <w:marBottom w:val="0"/>
              <w:divBdr>
                <w:top w:val="none" w:sz="0" w:space="0" w:color="auto"/>
                <w:left w:val="none" w:sz="0" w:space="0" w:color="auto"/>
                <w:bottom w:val="none" w:sz="0" w:space="0" w:color="auto"/>
                <w:right w:val="none" w:sz="0" w:space="0" w:color="auto"/>
              </w:divBdr>
              <w:divsChild>
                <w:div w:id="882668372">
                  <w:marLeft w:val="0"/>
                  <w:marRight w:val="0"/>
                  <w:marTop w:val="0"/>
                  <w:marBottom w:val="0"/>
                  <w:divBdr>
                    <w:top w:val="none" w:sz="0" w:space="0" w:color="auto"/>
                    <w:left w:val="none" w:sz="0" w:space="0" w:color="auto"/>
                    <w:bottom w:val="none" w:sz="0" w:space="0" w:color="auto"/>
                    <w:right w:val="none" w:sz="0" w:space="0" w:color="auto"/>
                  </w:divBdr>
                  <w:divsChild>
                    <w:div w:id="998192593">
                      <w:marLeft w:val="0"/>
                      <w:marRight w:val="0"/>
                      <w:marTop w:val="0"/>
                      <w:marBottom w:val="0"/>
                      <w:divBdr>
                        <w:top w:val="none" w:sz="0" w:space="0" w:color="auto"/>
                        <w:left w:val="none" w:sz="0" w:space="0" w:color="auto"/>
                        <w:bottom w:val="none" w:sz="0" w:space="0" w:color="auto"/>
                        <w:right w:val="none" w:sz="0" w:space="0" w:color="auto"/>
                      </w:divBdr>
                      <w:divsChild>
                        <w:div w:id="1589804779">
                          <w:marLeft w:val="0"/>
                          <w:marRight w:val="0"/>
                          <w:marTop w:val="0"/>
                          <w:marBottom w:val="0"/>
                          <w:divBdr>
                            <w:top w:val="none" w:sz="0" w:space="0" w:color="auto"/>
                            <w:left w:val="none" w:sz="0" w:space="0" w:color="auto"/>
                            <w:bottom w:val="none" w:sz="0" w:space="0" w:color="auto"/>
                            <w:right w:val="none" w:sz="0" w:space="0" w:color="auto"/>
                          </w:divBdr>
                          <w:divsChild>
                            <w:div w:id="221914397">
                              <w:marLeft w:val="0"/>
                              <w:marRight w:val="0"/>
                              <w:marTop w:val="0"/>
                              <w:marBottom w:val="0"/>
                              <w:divBdr>
                                <w:top w:val="none" w:sz="0" w:space="0" w:color="auto"/>
                                <w:left w:val="none" w:sz="0" w:space="0" w:color="auto"/>
                                <w:bottom w:val="none" w:sz="0" w:space="0" w:color="auto"/>
                                <w:right w:val="none" w:sz="0" w:space="0" w:color="auto"/>
                              </w:divBdr>
                              <w:divsChild>
                                <w:div w:id="1209226239">
                                  <w:marLeft w:val="0"/>
                                  <w:marRight w:val="0"/>
                                  <w:marTop w:val="0"/>
                                  <w:marBottom w:val="0"/>
                                  <w:divBdr>
                                    <w:top w:val="none" w:sz="0" w:space="0" w:color="auto"/>
                                    <w:left w:val="none" w:sz="0" w:space="0" w:color="auto"/>
                                    <w:bottom w:val="none" w:sz="0" w:space="0" w:color="auto"/>
                                    <w:right w:val="none" w:sz="0" w:space="0" w:color="auto"/>
                                  </w:divBdr>
                                </w:div>
                              </w:divsChild>
                            </w:div>
                            <w:div w:id="514881473">
                              <w:marLeft w:val="0"/>
                              <w:marRight w:val="0"/>
                              <w:marTop w:val="0"/>
                              <w:marBottom w:val="0"/>
                              <w:divBdr>
                                <w:top w:val="none" w:sz="0" w:space="0" w:color="auto"/>
                                <w:left w:val="none" w:sz="0" w:space="0" w:color="auto"/>
                                <w:bottom w:val="none" w:sz="0" w:space="0" w:color="auto"/>
                                <w:right w:val="none" w:sz="0" w:space="0" w:color="auto"/>
                              </w:divBdr>
                              <w:divsChild>
                                <w:div w:id="1929576916">
                                  <w:marLeft w:val="0"/>
                                  <w:marRight w:val="0"/>
                                  <w:marTop w:val="0"/>
                                  <w:marBottom w:val="0"/>
                                  <w:divBdr>
                                    <w:top w:val="none" w:sz="0" w:space="0" w:color="auto"/>
                                    <w:left w:val="none" w:sz="0" w:space="0" w:color="auto"/>
                                    <w:bottom w:val="none" w:sz="0" w:space="0" w:color="auto"/>
                                    <w:right w:val="none" w:sz="0" w:space="0" w:color="auto"/>
                                  </w:divBdr>
                                </w:div>
                              </w:divsChild>
                            </w:div>
                            <w:div w:id="985552474">
                              <w:marLeft w:val="0"/>
                              <w:marRight w:val="0"/>
                              <w:marTop w:val="0"/>
                              <w:marBottom w:val="0"/>
                              <w:divBdr>
                                <w:top w:val="none" w:sz="0" w:space="0" w:color="auto"/>
                                <w:left w:val="none" w:sz="0" w:space="0" w:color="auto"/>
                                <w:bottom w:val="none" w:sz="0" w:space="0" w:color="auto"/>
                                <w:right w:val="none" w:sz="0" w:space="0" w:color="auto"/>
                              </w:divBdr>
                              <w:divsChild>
                                <w:div w:id="200634841">
                                  <w:marLeft w:val="0"/>
                                  <w:marRight w:val="0"/>
                                  <w:marTop w:val="0"/>
                                  <w:marBottom w:val="0"/>
                                  <w:divBdr>
                                    <w:top w:val="none" w:sz="0" w:space="0" w:color="auto"/>
                                    <w:left w:val="none" w:sz="0" w:space="0" w:color="auto"/>
                                    <w:bottom w:val="none" w:sz="0" w:space="0" w:color="auto"/>
                                    <w:right w:val="none" w:sz="0" w:space="0" w:color="auto"/>
                                  </w:divBdr>
                                </w:div>
                              </w:divsChild>
                            </w:div>
                            <w:div w:id="2113435977">
                              <w:marLeft w:val="0"/>
                              <w:marRight w:val="0"/>
                              <w:marTop w:val="0"/>
                              <w:marBottom w:val="0"/>
                              <w:divBdr>
                                <w:top w:val="none" w:sz="0" w:space="0" w:color="auto"/>
                                <w:left w:val="none" w:sz="0" w:space="0" w:color="auto"/>
                                <w:bottom w:val="none" w:sz="0" w:space="0" w:color="auto"/>
                                <w:right w:val="none" w:sz="0" w:space="0" w:color="auto"/>
                              </w:divBdr>
                              <w:divsChild>
                                <w:div w:id="13755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899253">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087621">
      <w:bodyDiv w:val="1"/>
      <w:marLeft w:val="0"/>
      <w:marRight w:val="0"/>
      <w:marTop w:val="0"/>
      <w:marBottom w:val="0"/>
      <w:divBdr>
        <w:top w:val="none" w:sz="0" w:space="0" w:color="auto"/>
        <w:left w:val="none" w:sz="0" w:space="0" w:color="auto"/>
        <w:bottom w:val="none" w:sz="0" w:space="0" w:color="auto"/>
        <w:right w:val="none" w:sz="0" w:space="0" w:color="auto"/>
      </w:divBdr>
      <w:divsChild>
        <w:div w:id="1950043988">
          <w:marLeft w:val="0"/>
          <w:marRight w:val="0"/>
          <w:marTop w:val="0"/>
          <w:marBottom w:val="0"/>
          <w:divBdr>
            <w:top w:val="none" w:sz="0" w:space="0" w:color="auto"/>
            <w:left w:val="none" w:sz="0" w:space="0" w:color="auto"/>
            <w:bottom w:val="none" w:sz="0" w:space="0" w:color="auto"/>
            <w:right w:val="none" w:sz="0" w:space="0" w:color="auto"/>
          </w:divBdr>
          <w:divsChild>
            <w:div w:id="1748763121">
              <w:marLeft w:val="0"/>
              <w:marRight w:val="0"/>
              <w:marTop w:val="0"/>
              <w:marBottom w:val="0"/>
              <w:divBdr>
                <w:top w:val="none" w:sz="0" w:space="0" w:color="auto"/>
                <w:left w:val="none" w:sz="0" w:space="0" w:color="auto"/>
                <w:bottom w:val="none" w:sz="0" w:space="0" w:color="auto"/>
                <w:right w:val="none" w:sz="0" w:space="0" w:color="auto"/>
              </w:divBdr>
              <w:divsChild>
                <w:div w:id="1216744211">
                  <w:marLeft w:val="0"/>
                  <w:marRight w:val="0"/>
                  <w:marTop w:val="0"/>
                  <w:marBottom w:val="0"/>
                  <w:divBdr>
                    <w:top w:val="none" w:sz="0" w:space="0" w:color="auto"/>
                    <w:left w:val="none" w:sz="0" w:space="0" w:color="auto"/>
                    <w:bottom w:val="none" w:sz="0" w:space="0" w:color="auto"/>
                    <w:right w:val="none" w:sz="0" w:space="0" w:color="auto"/>
                  </w:divBdr>
                  <w:divsChild>
                    <w:div w:id="1240601306">
                      <w:marLeft w:val="0"/>
                      <w:marRight w:val="0"/>
                      <w:marTop w:val="0"/>
                      <w:marBottom w:val="0"/>
                      <w:divBdr>
                        <w:top w:val="none" w:sz="0" w:space="0" w:color="auto"/>
                        <w:left w:val="none" w:sz="0" w:space="0" w:color="auto"/>
                        <w:bottom w:val="none" w:sz="0" w:space="0" w:color="auto"/>
                        <w:right w:val="none" w:sz="0" w:space="0" w:color="auto"/>
                      </w:divBdr>
                      <w:divsChild>
                        <w:div w:id="80179013">
                          <w:marLeft w:val="-225"/>
                          <w:marRight w:val="-225"/>
                          <w:marTop w:val="0"/>
                          <w:marBottom w:val="0"/>
                          <w:divBdr>
                            <w:top w:val="none" w:sz="0" w:space="0" w:color="auto"/>
                            <w:left w:val="none" w:sz="0" w:space="0" w:color="auto"/>
                            <w:bottom w:val="none" w:sz="0" w:space="0" w:color="auto"/>
                            <w:right w:val="none" w:sz="0" w:space="0" w:color="auto"/>
                          </w:divBdr>
                          <w:divsChild>
                            <w:div w:id="1227112599">
                              <w:marLeft w:val="0"/>
                              <w:marRight w:val="0"/>
                              <w:marTop w:val="0"/>
                              <w:marBottom w:val="0"/>
                              <w:divBdr>
                                <w:top w:val="none" w:sz="0" w:space="0" w:color="auto"/>
                                <w:left w:val="none" w:sz="0" w:space="0" w:color="auto"/>
                                <w:bottom w:val="none" w:sz="0" w:space="0" w:color="auto"/>
                                <w:right w:val="none" w:sz="0" w:space="0" w:color="auto"/>
                              </w:divBdr>
                              <w:divsChild>
                                <w:div w:id="827869047">
                                  <w:marLeft w:val="0"/>
                                  <w:marRight w:val="0"/>
                                  <w:marTop w:val="0"/>
                                  <w:marBottom w:val="450"/>
                                  <w:divBdr>
                                    <w:top w:val="none" w:sz="0" w:space="0" w:color="auto"/>
                                    <w:left w:val="none" w:sz="0" w:space="0" w:color="auto"/>
                                    <w:bottom w:val="none" w:sz="0" w:space="0" w:color="auto"/>
                                    <w:right w:val="none" w:sz="0" w:space="0" w:color="auto"/>
                                  </w:divBdr>
                                  <w:divsChild>
                                    <w:div w:id="4551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742871120">
      <w:bodyDiv w:val="1"/>
      <w:marLeft w:val="0"/>
      <w:marRight w:val="0"/>
      <w:marTop w:val="0"/>
      <w:marBottom w:val="0"/>
      <w:divBdr>
        <w:top w:val="none" w:sz="0" w:space="0" w:color="auto"/>
        <w:left w:val="none" w:sz="0" w:space="0" w:color="auto"/>
        <w:bottom w:val="none" w:sz="0" w:space="0" w:color="auto"/>
        <w:right w:val="none" w:sz="0" w:space="0" w:color="auto"/>
      </w:divBdr>
    </w:div>
    <w:div w:id="1784182749">
      <w:bodyDiv w:val="1"/>
      <w:marLeft w:val="0"/>
      <w:marRight w:val="0"/>
      <w:marTop w:val="0"/>
      <w:marBottom w:val="0"/>
      <w:divBdr>
        <w:top w:val="none" w:sz="0" w:space="0" w:color="auto"/>
        <w:left w:val="none" w:sz="0" w:space="0" w:color="auto"/>
        <w:bottom w:val="none" w:sz="0" w:space="0" w:color="auto"/>
        <w:right w:val="none" w:sz="0" w:space="0" w:color="auto"/>
      </w:divBdr>
      <w:divsChild>
        <w:div w:id="1715933408">
          <w:marLeft w:val="0"/>
          <w:marRight w:val="0"/>
          <w:marTop w:val="0"/>
          <w:marBottom w:val="0"/>
          <w:divBdr>
            <w:top w:val="none" w:sz="0" w:space="0" w:color="auto"/>
            <w:left w:val="none" w:sz="0" w:space="0" w:color="auto"/>
            <w:bottom w:val="none" w:sz="0" w:space="0" w:color="auto"/>
            <w:right w:val="none" w:sz="0" w:space="0" w:color="auto"/>
          </w:divBdr>
          <w:divsChild>
            <w:div w:id="1709380455">
              <w:marLeft w:val="-225"/>
              <w:marRight w:val="-225"/>
              <w:marTop w:val="0"/>
              <w:marBottom w:val="0"/>
              <w:divBdr>
                <w:top w:val="none" w:sz="0" w:space="0" w:color="auto"/>
                <w:left w:val="none" w:sz="0" w:space="0" w:color="auto"/>
                <w:bottom w:val="none" w:sz="0" w:space="0" w:color="auto"/>
                <w:right w:val="none" w:sz="0" w:space="0" w:color="auto"/>
              </w:divBdr>
              <w:divsChild>
                <w:div w:id="1999460190">
                  <w:marLeft w:val="0"/>
                  <w:marRight w:val="0"/>
                  <w:marTop w:val="0"/>
                  <w:marBottom w:val="0"/>
                  <w:divBdr>
                    <w:top w:val="none" w:sz="0" w:space="0" w:color="auto"/>
                    <w:left w:val="none" w:sz="0" w:space="0" w:color="auto"/>
                    <w:bottom w:val="none" w:sz="0" w:space="0" w:color="auto"/>
                    <w:right w:val="none" w:sz="0" w:space="0" w:color="auto"/>
                  </w:divBdr>
                  <w:divsChild>
                    <w:div w:id="1358116107">
                      <w:marLeft w:val="0"/>
                      <w:marRight w:val="0"/>
                      <w:marTop w:val="0"/>
                      <w:marBottom w:val="0"/>
                      <w:divBdr>
                        <w:top w:val="none" w:sz="0" w:space="0" w:color="auto"/>
                        <w:left w:val="none" w:sz="0" w:space="0" w:color="auto"/>
                        <w:bottom w:val="none" w:sz="0" w:space="0" w:color="auto"/>
                        <w:right w:val="none" w:sz="0" w:space="0" w:color="auto"/>
                      </w:divBdr>
                      <w:divsChild>
                        <w:div w:id="889070997">
                          <w:marLeft w:val="-225"/>
                          <w:marRight w:val="-225"/>
                          <w:marTop w:val="0"/>
                          <w:marBottom w:val="0"/>
                          <w:divBdr>
                            <w:top w:val="none" w:sz="0" w:space="0" w:color="auto"/>
                            <w:left w:val="none" w:sz="0" w:space="0" w:color="auto"/>
                            <w:bottom w:val="none" w:sz="0" w:space="0" w:color="auto"/>
                            <w:right w:val="none" w:sz="0" w:space="0" w:color="auto"/>
                          </w:divBdr>
                          <w:divsChild>
                            <w:div w:id="567611755">
                              <w:marLeft w:val="0"/>
                              <w:marRight w:val="0"/>
                              <w:marTop w:val="0"/>
                              <w:marBottom w:val="0"/>
                              <w:divBdr>
                                <w:top w:val="none" w:sz="0" w:space="0" w:color="auto"/>
                                <w:left w:val="none" w:sz="0" w:space="0" w:color="auto"/>
                                <w:bottom w:val="none" w:sz="0" w:space="0" w:color="auto"/>
                                <w:right w:val="none" w:sz="0" w:space="0" w:color="auto"/>
                              </w:divBdr>
                              <w:divsChild>
                                <w:div w:id="1751199488">
                                  <w:marLeft w:val="0"/>
                                  <w:marRight w:val="0"/>
                                  <w:marTop w:val="0"/>
                                  <w:marBottom w:val="0"/>
                                  <w:divBdr>
                                    <w:top w:val="none" w:sz="0" w:space="0" w:color="auto"/>
                                    <w:left w:val="none" w:sz="0" w:space="0" w:color="auto"/>
                                    <w:bottom w:val="none" w:sz="0" w:space="0" w:color="auto"/>
                                    <w:right w:val="none" w:sz="0" w:space="0" w:color="auto"/>
                                  </w:divBdr>
                                  <w:divsChild>
                                    <w:div w:id="14663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817297">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320446">
      <w:bodyDiv w:val="1"/>
      <w:marLeft w:val="0"/>
      <w:marRight w:val="0"/>
      <w:marTop w:val="0"/>
      <w:marBottom w:val="0"/>
      <w:divBdr>
        <w:top w:val="none" w:sz="0" w:space="0" w:color="auto"/>
        <w:left w:val="none" w:sz="0" w:space="0" w:color="auto"/>
        <w:bottom w:val="none" w:sz="0" w:space="0" w:color="auto"/>
        <w:right w:val="none" w:sz="0" w:space="0" w:color="auto"/>
      </w:divBdr>
    </w:div>
    <w:div w:id="2059938507">
      <w:bodyDiv w:val="1"/>
      <w:marLeft w:val="0"/>
      <w:marRight w:val="0"/>
      <w:marTop w:val="0"/>
      <w:marBottom w:val="0"/>
      <w:divBdr>
        <w:top w:val="none" w:sz="0" w:space="0" w:color="auto"/>
        <w:left w:val="none" w:sz="0" w:space="0" w:color="auto"/>
        <w:bottom w:val="none" w:sz="0" w:space="0" w:color="auto"/>
        <w:right w:val="none" w:sz="0" w:space="0" w:color="auto"/>
      </w:divBdr>
    </w:div>
    <w:div w:id="2091195401">
      <w:bodyDiv w:val="1"/>
      <w:marLeft w:val="0"/>
      <w:marRight w:val="0"/>
      <w:marTop w:val="0"/>
      <w:marBottom w:val="0"/>
      <w:divBdr>
        <w:top w:val="none" w:sz="0" w:space="0" w:color="auto"/>
        <w:left w:val="none" w:sz="0" w:space="0" w:color="auto"/>
        <w:bottom w:val="none" w:sz="0" w:space="0" w:color="auto"/>
        <w:right w:val="none" w:sz="0" w:space="0" w:color="auto"/>
      </w:divBdr>
      <w:divsChild>
        <w:div w:id="379939627">
          <w:marLeft w:val="0"/>
          <w:marRight w:val="0"/>
          <w:marTop w:val="0"/>
          <w:marBottom w:val="0"/>
          <w:divBdr>
            <w:top w:val="none" w:sz="0" w:space="0" w:color="auto"/>
            <w:left w:val="none" w:sz="0" w:space="0" w:color="auto"/>
            <w:bottom w:val="none" w:sz="0" w:space="0" w:color="auto"/>
            <w:right w:val="none" w:sz="0" w:space="0" w:color="auto"/>
          </w:divBdr>
          <w:divsChild>
            <w:div w:id="713844136">
              <w:marLeft w:val="0"/>
              <w:marRight w:val="0"/>
              <w:marTop w:val="0"/>
              <w:marBottom w:val="225"/>
              <w:divBdr>
                <w:top w:val="none" w:sz="0" w:space="0" w:color="auto"/>
                <w:left w:val="none" w:sz="0" w:space="0" w:color="auto"/>
                <w:bottom w:val="none" w:sz="0" w:space="0" w:color="auto"/>
                <w:right w:val="none" w:sz="0" w:space="0" w:color="auto"/>
              </w:divBdr>
              <w:divsChild>
                <w:div w:id="2082289782">
                  <w:marLeft w:val="0"/>
                  <w:marRight w:val="0"/>
                  <w:marTop w:val="0"/>
                  <w:marBottom w:val="0"/>
                  <w:divBdr>
                    <w:top w:val="none" w:sz="0" w:space="0" w:color="auto"/>
                    <w:left w:val="none" w:sz="0" w:space="0" w:color="auto"/>
                    <w:bottom w:val="none" w:sz="0" w:space="0" w:color="auto"/>
                    <w:right w:val="none" w:sz="0" w:space="0" w:color="auto"/>
                  </w:divBdr>
                  <w:divsChild>
                    <w:div w:id="2009599330">
                      <w:marLeft w:val="0"/>
                      <w:marRight w:val="0"/>
                      <w:marTop w:val="300"/>
                      <w:marBottom w:val="525"/>
                      <w:divBdr>
                        <w:top w:val="dotted" w:sz="6" w:space="23" w:color="CBC9CD"/>
                        <w:left w:val="none" w:sz="0" w:space="0" w:color="auto"/>
                        <w:bottom w:val="none" w:sz="0" w:space="0" w:color="auto"/>
                        <w:right w:val="none" w:sz="0" w:space="0" w:color="auto"/>
                      </w:divBdr>
                      <w:divsChild>
                        <w:div w:id="704255164">
                          <w:marLeft w:val="-225"/>
                          <w:marRight w:val="-225"/>
                          <w:marTop w:val="0"/>
                          <w:marBottom w:val="0"/>
                          <w:divBdr>
                            <w:top w:val="none" w:sz="0" w:space="0" w:color="auto"/>
                            <w:left w:val="none" w:sz="0" w:space="0" w:color="auto"/>
                            <w:bottom w:val="none" w:sz="0" w:space="0" w:color="auto"/>
                            <w:right w:val="none" w:sz="0" w:space="0" w:color="auto"/>
                          </w:divBdr>
                          <w:divsChild>
                            <w:div w:id="966353574">
                              <w:marLeft w:val="0"/>
                              <w:marRight w:val="0"/>
                              <w:marTop w:val="0"/>
                              <w:marBottom w:val="0"/>
                              <w:divBdr>
                                <w:top w:val="none" w:sz="0" w:space="0" w:color="auto"/>
                                <w:left w:val="none" w:sz="0" w:space="0" w:color="auto"/>
                                <w:bottom w:val="none" w:sz="0" w:space="0" w:color="auto"/>
                                <w:right w:val="none" w:sz="0" w:space="0" w:color="auto"/>
                              </w:divBdr>
                              <w:divsChild>
                                <w:div w:id="1344287836">
                                  <w:marLeft w:val="-225"/>
                                  <w:marRight w:val="-225"/>
                                  <w:marTop w:val="0"/>
                                  <w:marBottom w:val="0"/>
                                  <w:divBdr>
                                    <w:top w:val="none" w:sz="0" w:space="0" w:color="auto"/>
                                    <w:left w:val="none" w:sz="0" w:space="0" w:color="auto"/>
                                    <w:bottom w:val="none" w:sz="0" w:space="0" w:color="auto"/>
                                    <w:right w:val="none" w:sz="0" w:space="0" w:color="auto"/>
                                  </w:divBdr>
                                  <w:divsChild>
                                    <w:div w:id="995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cobra-style-action-needed-save-lost-generation-young-people" TargetMode="External"/><Relationship Id="rId18" Type="http://schemas.openxmlformats.org/officeDocument/2006/relationships/hyperlink" Target="https://protect-eu.mimecast.com/s/LoiyCwjg7ILLwNoT1suTm/" TargetMode="External"/><Relationship Id="rId26" Type="http://schemas.openxmlformats.org/officeDocument/2006/relationships/hyperlink" Target="https://local.gov.uk/planning-commissioning-funding-and-supporting-post-16-high-needs-students" TargetMode="External"/><Relationship Id="rId39" Type="http://schemas.openxmlformats.org/officeDocument/2006/relationships/hyperlink" Target="https://www.youthemployment.org.uk/dev/wp-content/uploads/2020/06/2020-YEUK-Census-Report_FINAL.pdf" TargetMode="External"/><Relationship Id="rId3" Type="http://schemas.openxmlformats.org/officeDocument/2006/relationships/customXml" Target="../customXml/item3.xml"/><Relationship Id="rId21" Type="http://schemas.openxmlformats.org/officeDocument/2006/relationships/hyperlink" Target="https://protect-eu.mimecast.com/s/lcn5CzmlYCRRjrKfMmlN8/" TargetMode="External"/><Relationship Id="rId34" Type="http://schemas.openxmlformats.org/officeDocument/2006/relationships/hyperlink" Target="https://assets.publishing.service.gov.uk/government/uploads/system/uploads/attachment_data/file/536046/Report_of_the_Independent_Panel_on_Technical_Education.pdf"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local.gov.uk/re-thinking-youth-participation-present-and-next-generation-education-employment" TargetMode="External"/><Relationship Id="rId17" Type="http://schemas.openxmlformats.org/officeDocument/2006/relationships/hyperlink" Target="https://protect-eu.mimecast.com/s/PGk-CvgJLcWWklvcAziRf" TargetMode="External"/><Relationship Id="rId25" Type="http://schemas.openxmlformats.org/officeDocument/2006/relationships/hyperlink" Target="mailto:bushra.jamil@local.gov.uk" TargetMode="External"/><Relationship Id="rId33" Type="http://schemas.openxmlformats.org/officeDocument/2006/relationships/hyperlink" Target="https://committees.parliament.uk/committee/187/liaison-committee-lords/news/137890/youth-unemployment-committee-recommended-to-the-house/" TargetMode="External"/><Relationship Id="rId38" Type="http://schemas.openxmlformats.org/officeDocument/2006/relationships/hyperlink" Target="https://www.tlevels.gov.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earningandwork.org.uk/what-we-do/social-justice-inclusion/youth-commission/" TargetMode="External"/><Relationship Id="rId20" Type="http://schemas.openxmlformats.org/officeDocument/2006/relationships/hyperlink" Target="https://protect-eu.mimecast.com/s/TkloCy8k2INNB4YCPRWwK/" TargetMode="External"/><Relationship Id="rId29" Type="http://schemas.openxmlformats.org/officeDocument/2006/relationships/hyperlink" Target="https://www.local.gov.uk/kickstart-what-good-look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ons.gov.uk/employmentandlabourmarket/peoplenotinwork/unemployment/bulletins/youngpeoplenotineducationemploymentortrainingneet/november2020" TargetMode="External"/><Relationship Id="rId32" Type="http://schemas.openxmlformats.org/officeDocument/2006/relationships/hyperlink" Target="https://committees.parliament.uk/publications/3958/documents/39777/default/" TargetMode="External"/><Relationship Id="rId37" Type="http://schemas.openxmlformats.org/officeDocument/2006/relationships/hyperlink" Target="https://www.lgafirst.co.uk/features/new-opportunities-for-young-people/" TargetMode="External"/><Relationship Id="rId40" Type="http://schemas.openxmlformats.org/officeDocument/2006/relationships/hyperlink" Target="https://gmacs.co.uk/"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lgadigital.sharepoint.com/sites/MediaTeam/First/Forms/AllItems.aspx?id=%2Fsites%2FMediaTeam%2FFirst%2Ffirst%20production%2Ffirst%20content%2Ffirst%20PDFs%2Ffirst%20monthly%20PDFs%20from%20June%202015%2FLGA%20first%20653%20Nov20%20web%20final%2Epdf&amp;parent=%2Fsites%2FMediaTeam%2FFirst%2Ffirst%20production%2Ffirst%20content%2Ffirst%20PDFs%2Ffirst%20monthly%20PDFs%20from%20June%202015&amp;RootFolder=%2Fsites%2FMediaTeam%2FFirst%2Ffirst%20production%2Ffirst%20content%2Ffirst%20PDFs%2Ffirst%20monthly%20PDFs%20from%20June%202015&amp;FolderCTID=0x012000D047444D42C22F44B0C9A9A0EF46B31A" TargetMode="External"/><Relationship Id="rId23" Type="http://schemas.openxmlformats.org/officeDocument/2006/relationships/hyperlink" Target="mailto:bushra.jamil@local.gov.uk" TargetMode="External"/><Relationship Id="rId28" Type="http://schemas.openxmlformats.org/officeDocument/2006/relationships/hyperlink" Target="https://www.centreforcities.org/data/uk-unemployment-tracker/?utm_source=Centre+for+Cities+Newsletter&amp;utm_campaign=8c7d9189ab-EMAIL_CAMPAIGN_2018_12_19_09_47_COPY_01&amp;utm_medium=email&amp;utm_term=0_2a9c9d5ef9-8c7d9189ab-45022801&amp;mc_cid=8c7d9189ab&amp;mc_eid=d2e64c5049" TargetMode="External"/><Relationship Id="rId36" Type="http://schemas.openxmlformats.org/officeDocument/2006/relationships/hyperlink" Target="https://www.gov.uk/government/publications/introduction-of-t-levels" TargetMode="External"/><Relationship Id="rId10" Type="http://schemas.openxmlformats.org/officeDocument/2006/relationships/endnotes" Target="endnotes.xml"/><Relationship Id="rId19" Type="http://schemas.openxmlformats.org/officeDocument/2006/relationships/hyperlink" Target="https://protect-eu.mimecast.com/s/77HRCxGjLhJJWXZsW66v_/" TargetMode="External"/><Relationship Id="rId31" Type="http://schemas.openxmlformats.org/officeDocument/2006/relationships/hyperlink" Target="https://news.leicester.gov.uk/news-articles/2020/november/seventy-new-jobs-to-be-created-by-city-council-as-part-of-leicester-s-new-economic-recovery-pla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petus.org.uk/youth-employment-group" TargetMode="External"/><Relationship Id="rId22" Type="http://schemas.openxmlformats.org/officeDocument/2006/relationships/hyperlink" Target="https://impetus.org.uk/assets/publications/Youth-Employment-Group-Final-Working-Group-Recommendations-August-2020.pdf" TargetMode="External"/><Relationship Id="rId27" Type="http://schemas.openxmlformats.org/officeDocument/2006/relationships/hyperlink" Target="https://www.ons.gov.uk/employmentandlabourmarket/peopleinwork/employmentandemployeetypes/bulletins/employmentintheuk/latest" TargetMode="External"/><Relationship Id="rId30" Type="http://schemas.openxmlformats.org/officeDocument/2006/relationships/hyperlink" Target="https://www.local.gov.uk/councils-kickstart-offer-non-devolved-england" TargetMode="External"/><Relationship Id="rId35" Type="http://schemas.openxmlformats.org/officeDocument/2006/relationships/hyperlink" Target="https://assets.publishing.service.gov.uk/government/uploads/system/uploads/attachment_data/file/536043/Post-16_Skills_Plan.pdf" TargetMode="External"/><Relationship Id="rId43"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7FB36F45534DE1876E55204E59D7F5"/>
        <w:category>
          <w:name w:val="General"/>
          <w:gallery w:val="placeholder"/>
        </w:category>
        <w:types>
          <w:type w:val="bbPlcHdr"/>
        </w:types>
        <w:behaviors>
          <w:behavior w:val="content"/>
        </w:behaviors>
        <w:guid w:val="{9026CB48-BE70-43E9-8F43-70F6FFC5CAA3}"/>
      </w:docPartPr>
      <w:docPartBody>
        <w:p w:rsidR="002E7255" w:rsidRDefault="00432FD1" w:rsidP="00432FD1">
          <w:pPr>
            <w:pStyle w:val="587FB36F45534DE1876E55204E59D7F5"/>
          </w:pPr>
          <w:r w:rsidRPr="00FB1144">
            <w:rPr>
              <w:rStyle w:val="PlaceholderText"/>
            </w:rPr>
            <w:t>Click here to enter a date.</w:t>
          </w:r>
        </w:p>
      </w:docPartBody>
    </w:docPart>
    <w:docPart>
      <w:docPartPr>
        <w:name w:val="7A53C96B94DE4CBB8510405B2A4059A5"/>
        <w:category>
          <w:name w:val="General"/>
          <w:gallery w:val="placeholder"/>
        </w:category>
        <w:types>
          <w:type w:val="bbPlcHdr"/>
        </w:types>
        <w:behaviors>
          <w:behavior w:val="content"/>
        </w:behaviors>
        <w:guid w:val="{25B5F505-A862-4FE0-AEE4-EF41075596AB}"/>
      </w:docPartPr>
      <w:docPartBody>
        <w:p w:rsidR="002E7255" w:rsidRDefault="00432FD1" w:rsidP="00432FD1">
          <w:pPr>
            <w:pStyle w:val="7A53C96B94DE4CBB8510405B2A4059A5"/>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Texta-Bold">
    <w:altName w:val="Times New Roman"/>
    <w:charset w:val="00"/>
    <w:family w:val="auto"/>
    <w:pitch w:val="default"/>
  </w:font>
  <w:font w:name="HK Grotesk SemiBold">
    <w:altName w:val="Calibri"/>
    <w:panose1 w:val="00000000000000000000"/>
    <w:charset w:val="00"/>
    <w:family w:val="swiss"/>
    <w:notTrueType/>
    <w:pitch w:val="default"/>
    <w:sig w:usb0="00000003" w:usb1="00000000" w:usb2="00000000" w:usb3="00000000" w:csb0="00000001" w:csb1="00000000"/>
  </w:font>
  <w:font w:name=".SFUIText-Regular">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FD1"/>
    <w:rsid w:val="002E7255"/>
    <w:rsid w:val="00432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FD1"/>
    <w:rPr>
      <w:color w:val="808080"/>
    </w:rPr>
  </w:style>
  <w:style w:type="paragraph" w:customStyle="1" w:styleId="587FB36F45534DE1876E55204E59D7F5">
    <w:name w:val="587FB36F45534DE1876E55204E59D7F5"/>
    <w:rsid w:val="00432FD1"/>
  </w:style>
  <w:style w:type="paragraph" w:customStyle="1" w:styleId="7A53C96B94DE4CBB8510405B2A4059A5">
    <w:name w:val="7A53C96B94DE4CBB8510405B2A4059A5"/>
    <w:rsid w:val="00432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2C5E6088906246BB5B11CE006FDB4C" ma:contentTypeVersion="11" ma:contentTypeDescription="Create a new document." ma:contentTypeScope="" ma:versionID="24fb0489b81e3bb546fb4491470dae3c">
  <xsd:schema xmlns:xsd="http://www.w3.org/2001/XMLSchema" xmlns:xs="http://www.w3.org/2001/XMLSchema" xmlns:p="http://schemas.microsoft.com/office/2006/metadata/properties" xmlns:ns3="0cda5439-da3e-4e6d-8c4b-6c8568aeffe9" xmlns:ns4="9c690c90-9711-4366-b1ed-ea3dbfcf7365" targetNamespace="http://schemas.microsoft.com/office/2006/metadata/properties" ma:root="true" ma:fieldsID="f2ac23759a7aa08f8d676e621393be5d" ns3:_="" ns4:_="">
    <xsd:import namespace="0cda5439-da3e-4e6d-8c4b-6c8568aeffe9"/>
    <xsd:import namespace="9c690c90-9711-4366-b1ed-ea3dbfcf73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5439-da3e-4e6d-8c4b-6c8568aef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90c90-9711-4366-b1ed-ea3dbfcf7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0DBC5478-8BFC-4644-8AE3-A5977A7CF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a5439-da3e-4e6d-8c4b-6c8568aeffe9"/>
    <ds:schemaRef ds:uri="9c690c90-9711-4366-b1ed-ea3dbfcf7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terms/"/>
    <ds:schemaRef ds:uri="9c690c90-9711-4366-b1ed-ea3dbfcf7365"/>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0cda5439-da3e-4e6d-8c4b-6c8568aeffe9"/>
    <ds:schemaRef ds:uri="http://www.w3.org/XML/1998/namespace"/>
    <ds:schemaRef ds:uri="http://purl.org/dc/dcmitype/"/>
  </ds:schemaRefs>
</ds:datastoreItem>
</file>

<file path=customXml/itemProps4.xml><?xml version="1.0" encoding="utf-8"?>
<ds:datastoreItem xmlns:ds="http://schemas.openxmlformats.org/officeDocument/2006/customXml" ds:itemID="{785E2061-AFAF-4944-9FC2-52D56798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4957</Words>
  <Characters>30901</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Philip Clifford</dc:creator>
  <cp:keywords/>
  <cp:lastModifiedBy>Richard Kember</cp:lastModifiedBy>
  <cp:revision>8</cp:revision>
  <cp:lastPrinted>2019-09-03T21:08:00Z</cp:lastPrinted>
  <dcterms:created xsi:type="dcterms:W3CDTF">2021-01-06T11:57:00Z</dcterms:created>
  <dcterms:modified xsi:type="dcterms:W3CDTF">2021-01-06T12:19:00Z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0x0101009C2C5E6088906246BB5B11CE006FDB4C</vt:lpwstr>
  </property>
</Properties>
</file>